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8A5" w:rsidRPr="00A76AE5" w:rsidRDefault="00A2707F" w:rsidP="002648A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一、</w:t>
      </w:r>
      <w:r w:rsidR="002648A5" w:rsidRPr="00A76AE5">
        <w:rPr>
          <w:rFonts w:ascii="黑体" w:eastAsia="黑体" w:hAnsi="黑体" w:hint="eastAsia"/>
          <w:b/>
          <w:bCs/>
          <w:sz w:val="28"/>
          <w:szCs w:val="28"/>
        </w:rPr>
        <w:t>规划对象</w:t>
      </w:r>
    </w:p>
    <w:p w:rsidR="002648A5" w:rsidRPr="00385BDE" w:rsidRDefault="002648A5" w:rsidP="00385BD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85BDE">
        <w:rPr>
          <w:rFonts w:ascii="仿宋" w:eastAsia="仿宋" w:hAnsi="仿宋" w:hint="eastAsia"/>
          <w:sz w:val="28"/>
          <w:szCs w:val="28"/>
        </w:rPr>
        <w:t>本次规划对象为</w:t>
      </w:r>
      <w:r w:rsidR="0013180B" w:rsidRPr="0013180B">
        <w:rPr>
          <w:rFonts w:ascii="仿宋" w:eastAsia="仿宋" w:hAnsi="仿宋" w:hint="eastAsia"/>
          <w:sz w:val="28"/>
          <w:szCs w:val="28"/>
        </w:rPr>
        <w:t>地铁</w:t>
      </w:r>
      <w:r w:rsidR="00D31667">
        <w:rPr>
          <w:rFonts w:ascii="仿宋" w:eastAsia="仿宋" w:hAnsi="仿宋" w:hint="eastAsia"/>
          <w:sz w:val="28"/>
          <w:szCs w:val="28"/>
        </w:rPr>
        <w:t>4</w:t>
      </w:r>
      <w:r w:rsidR="0013180B" w:rsidRPr="0013180B">
        <w:rPr>
          <w:rFonts w:ascii="仿宋" w:eastAsia="仿宋" w:hAnsi="仿宋" w:hint="eastAsia"/>
          <w:sz w:val="28"/>
          <w:szCs w:val="28"/>
        </w:rPr>
        <w:t>号线</w:t>
      </w:r>
      <w:r w:rsidR="00D31667">
        <w:rPr>
          <w:rFonts w:ascii="仿宋" w:eastAsia="仿宋" w:hAnsi="仿宋" w:hint="eastAsia"/>
          <w:sz w:val="28"/>
          <w:szCs w:val="28"/>
        </w:rPr>
        <w:t>一期工程</w:t>
      </w:r>
      <w:r w:rsidR="0013180B" w:rsidRPr="0013180B">
        <w:rPr>
          <w:rFonts w:ascii="仿宋" w:eastAsia="仿宋" w:hAnsi="仿宋" w:hint="eastAsia"/>
          <w:sz w:val="28"/>
          <w:szCs w:val="28"/>
        </w:rPr>
        <w:t>户外专用设施外部空间上设置的</w:t>
      </w:r>
      <w:r w:rsidR="0013180B">
        <w:rPr>
          <w:rFonts w:ascii="仿宋" w:eastAsia="仿宋" w:hAnsi="仿宋" w:hint="eastAsia"/>
          <w:sz w:val="28"/>
          <w:szCs w:val="28"/>
        </w:rPr>
        <w:t>，</w:t>
      </w:r>
      <w:r w:rsidRPr="00385BDE">
        <w:rPr>
          <w:rFonts w:ascii="仿宋" w:eastAsia="仿宋" w:hAnsi="仿宋" w:hint="eastAsia"/>
          <w:sz w:val="28"/>
          <w:szCs w:val="28"/>
        </w:rPr>
        <w:t>作为信息传播媒介的商业广告、公益广告等。其广告设施设置应遵循户外广告管理工作相关规定。本次规划对象主要分为</w:t>
      </w:r>
      <w:r w:rsidR="00D31667">
        <w:rPr>
          <w:rFonts w:ascii="仿宋" w:eastAsia="仿宋" w:hAnsi="仿宋" w:hint="eastAsia"/>
          <w:sz w:val="28"/>
          <w:szCs w:val="28"/>
        </w:rPr>
        <w:t>两</w:t>
      </w:r>
      <w:r w:rsidRPr="00385BDE">
        <w:rPr>
          <w:rFonts w:ascii="仿宋" w:eastAsia="仿宋" w:hAnsi="仿宋" w:hint="eastAsia"/>
          <w:sz w:val="28"/>
          <w:szCs w:val="28"/>
        </w:rPr>
        <w:t>大类：</w:t>
      </w:r>
    </w:p>
    <w:p w:rsidR="0013180B" w:rsidRPr="0013180B" w:rsidRDefault="002648A5" w:rsidP="0013180B">
      <w:pPr>
        <w:rPr>
          <w:rFonts w:ascii="仿宋" w:eastAsia="仿宋" w:hAnsi="仿宋"/>
          <w:b/>
          <w:bCs/>
          <w:sz w:val="28"/>
          <w:szCs w:val="28"/>
        </w:rPr>
      </w:pPr>
      <w:r w:rsidRPr="00385BDE">
        <w:rPr>
          <w:rFonts w:ascii="仿宋" w:eastAsia="仿宋" w:hAnsi="仿宋" w:hint="eastAsia"/>
          <w:b/>
          <w:bCs/>
          <w:sz w:val="28"/>
          <w:szCs w:val="28"/>
        </w:rPr>
        <w:t xml:space="preserve">    1.</w:t>
      </w:r>
      <w:r w:rsidR="0013180B" w:rsidRPr="0013180B">
        <w:rPr>
          <w:rFonts w:ascii="黑体" w:eastAsia="黑体" w:hAnsi="黑体" w:cs="+mn-cs" w:hint="eastAsia"/>
          <w:color w:val="000000"/>
          <w:kern w:val="24"/>
          <w:sz w:val="28"/>
          <w:szCs w:val="28"/>
        </w:rPr>
        <w:t xml:space="preserve"> </w:t>
      </w:r>
      <w:r w:rsidR="0013180B" w:rsidRPr="0013180B">
        <w:rPr>
          <w:rFonts w:ascii="仿宋" w:eastAsia="仿宋" w:hAnsi="仿宋" w:hint="eastAsia"/>
          <w:b/>
          <w:bCs/>
          <w:sz w:val="28"/>
          <w:szCs w:val="28"/>
        </w:rPr>
        <w:t>依附于建（构）筑物上的户外广告设施</w:t>
      </w:r>
    </w:p>
    <w:p w:rsidR="002648A5" w:rsidRPr="00385BDE" w:rsidRDefault="002648A5" w:rsidP="002648A5">
      <w:pPr>
        <w:rPr>
          <w:rFonts w:ascii="仿宋" w:eastAsia="仿宋" w:hAnsi="仿宋"/>
          <w:sz w:val="28"/>
          <w:szCs w:val="28"/>
        </w:rPr>
      </w:pPr>
      <w:r w:rsidRPr="00385BDE">
        <w:rPr>
          <w:rFonts w:ascii="仿宋" w:eastAsia="仿宋" w:hAnsi="仿宋" w:hint="eastAsia"/>
          <w:sz w:val="28"/>
          <w:szCs w:val="28"/>
        </w:rPr>
        <w:t xml:space="preserve">    本次设计中主要指平行于地铁沿线建（构）筑物</w:t>
      </w:r>
      <w:r w:rsidR="0013180B">
        <w:rPr>
          <w:rFonts w:ascii="仿宋" w:eastAsia="仿宋" w:hAnsi="仿宋" w:hint="eastAsia"/>
          <w:sz w:val="28"/>
          <w:szCs w:val="28"/>
        </w:rPr>
        <w:t>墙面设置</w:t>
      </w:r>
      <w:r w:rsidRPr="00385BDE">
        <w:rPr>
          <w:rFonts w:ascii="仿宋" w:eastAsia="仿宋" w:hAnsi="仿宋" w:hint="eastAsia"/>
          <w:sz w:val="28"/>
          <w:szCs w:val="28"/>
        </w:rPr>
        <w:t>的广告</w:t>
      </w:r>
      <w:r w:rsidR="00D31667">
        <w:rPr>
          <w:rFonts w:ascii="仿宋" w:eastAsia="仿宋" w:hAnsi="仿宋" w:hint="eastAsia"/>
          <w:sz w:val="28"/>
          <w:szCs w:val="28"/>
        </w:rPr>
        <w:t>。</w:t>
      </w:r>
    </w:p>
    <w:p w:rsidR="002648A5" w:rsidRPr="00385BDE" w:rsidRDefault="002648A5" w:rsidP="002648A5">
      <w:pPr>
        <w:rPr>
          <w:rFonts w:ascii="仿宋" w:eastAsia="仿宋" w:hAnsi="仿宋"/>
          <w:sz w:val="28"/>
          <w:szCs w:val="28"/>
        </w:rPr>
      </w:pPr>
      <w:r w:rsidRPr="00385BDE">
        <w:rPr>
          <w:rFonts w:ascii="仿宋" w:eastAsia="仿宋" w:hAnsi="仿宋" w:hint="eastAsia"/>
          <w:b/>
          <w:bCs/>
          <w:sz w:val="28"/>
          <w:szCs w:val="28"/>
        </w:rPr>
        <w:t xml:space="preserve">    2.</w:t>
      </w:r>
      <w:r w:rsidR="0013180B" w:rsidRPr="0013180B">
        <w:rPr>
          <w:rFonts w:ascii="黑体" w:eastAsia="黑体" w:hAnsi="黑体" w:cs="+mn-cs" w:hint="eastAsia"/>
          <w:color w:val="000000"/>
          <w:kern w:val="24"/>
          <w:sz w:val="28"/>
          <w:szCs w:val="28"/>
        </w:rPr>
        <w:t xml:space="preserve"> </w:t>
      </w:r>
      <w:r w:rsidR="0013180B" w:rsidRPr="0013180B">
        <w:rPr>
          <w:rFonts w:ascii="仿宋" w:eastAsia="仿宋" w:hAnsi="仿宋" w:hint="eastAsia"/>
          <w:b/>
          <w:bCs/>
          <w:sz w:val="28"/>
          <w:szCs w:val="28"/>
        </w:rPr>
        <w:t>公共设施上的户外广告设施</w:t>
      </w:r>
    </w:p>
    <w:p w:rsidR="002648A5" w:rsidRDefault="002648A5" w:rsidP="0013180B">
      <w:pPr>
        <w:ind w:firstLine="570"/>
        <w:rPr>
          <w:rFonts w:ascii="仿宋" w:eastAsia="仿宋" w:hAnsi="仿宋"/>
          <w:sz w:val="28"/>
          <w:szCs w:val="28"/>
        </w:rPr>
      </w:pPr>
      <w:r w:rsidRPr="00385BDE">
        <w:rPr>
          <w:rFonts w:ascii="仿宋" w:eastAsia="仿宋" w:hAnsi="仿宋" w:hint="eastAsia"/>
          <w:sz w:val="28"/>
          <w:szCs w:val="28"/>
        </w:rPr>
        <w:t>本次设计中主要指</w:t>
      </w:r>
      <w:r w:rsidR="0013180B" w:rsidRPr="0013180B">
        <w:rPr>
          <w:rFonts w:ascii="仿宋" w:eastAsia="仿宋" w:hAnsi="仿宋" w:hint="eastAsia"/>
          <w:sz w:val="28"/>
          <w:szCs w:val="28"/>
        </w:rPr>
        <w:t>地铁出入口玻璃幕墙广告设施</w:t>
      </w:r>
      <w:r w:rsidRPr="00385BDE">
        <w:rPr>
          <w:rFonts w:ascii="仿宋" w:eastAsia="仿宋" w:hAnsi="仿宋" w:hint="eastAsia"/>
          <w:sz w:val="28"/>
          <w:szCs w:val="28"/>
        </w:rPr>
        <w:t>广告</w:t>
      </w:r>
      <w:r w:rsidR="00D31667">
        <w:rPr>
          <w:rFonts w:ascii="仿宋" w:eastAsia="仿宋" w:hAnsi="仿宋" w:hint="eastAsia"/>
          <w:sz w:val="28"/>
          <w:szCs w:val="28"/>
        </w:rPr>
        <w:t>。</w:t>
      </w:r>
    </w:p>
    <w:p w:rsidR="0013180B" w:rsidRPr="00385BDE" w:rsidRDefault="0013180B" w:rsidP="0013180B">
      <w:pPr>
        <w:ind w:firstLine="570"/>
        <w:rPr>
          <w:rFonts w:ascii="仿宋" w:eastAsia="仿宋" w:hAnsi="仿宋"/>
          <w:sz w:val="28"/>
          <w:szCs w:val="28"/>
        </w:rPr>
      </w:pPr>
    </w:p>
    <w:p w:rsidR="002648A5" w:rsidRPr="00A76AE5" w:rsidRDefault="00A2707F" w:rsidP="002648A5">
      <w:pPr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二、</w:t>
      </w:r>
      <w:r w:rsidR="002648A5" w:rsidRPr="00A76AE5">
        <w:rPr>
          <w:rFonts w:ascii="黑体" w:eastAsia="黑体" w:hAnsi="黑体" w:hint="eastAsia"/>
          <w:b/>
          <w:bCs/>
          <w:sz w:val="28"/>
          <w:szCs w:val="28"/>
        </w:rPr>
        <w:t>规划依据</w:t>
      </w:r>
    </w:p>
    <w:p w:rsidR="00D72765" w:rsidRDefault="0013180B" w:rsidP="007E5CD8">
      <w:pPr>
        <w:ind w:firstLineChars="202" w:firstLine="566"/>
        <w:jc w:val="left"/>
        <w:rPr>
          <w:rFonts w:ascii="仿宋" w:eastAsia="仿宋" w:hAnsi="仿宋"/>
          <w:sz w:val="28"/>
          <w:szCs w:val="28"/>
        </w:rPr>
      </w:pPr>
      <w:r w:rsidRPr="0013180B">
        <w:rPr>
          <w:rFonts w:ascii="仿宋" w:eastAsia="仿宋" w:hAnsi="仿宋" w:hint="eastAsia"/>
          <w:sz w:val="28"/>
          <w:szCs w:val="28"/>
        </w:rPr>
        <w:t xml:space="preserve">《江苏省城市容貌标准》（2004）   </w:t>
      </w:r>
    </w:p>
    <w:p w:rsidR="00D72765" w:rsidRDefault="00D72765" w:rsidP="007E5CD8">
      <w:pPr>
        <w:ind w:firstLineChars="202" w:firstLine="566"/>
        <w:jc w:val="left"/>
        <w:rPr>
          <w:rFonts w:ascii="仿宋" w:eastAsia="仿宋" w:hAnsi="仿宋"/>
          <w:sz w:val="28"/>
          <w:szCs w:val="28"/>
        </w:rPr>
      </w:pPr>
      <w:r w:rsidRPr="0013180B">
        <w:rPr>
          <w:rFonts w:ascii="仿宋" w:eastAsia="仿宋" w:hAnsi="仿宋" w:hint="eastAsia"/>
          <w:sz w:val="28"/>
          <w:szCs w:val="28"/>
        </w:rPr>
        <w:t xml:space="preserve">《城镇户外广告和店招标牌设施设置技术规范》（江苏省DGJ32/J 146-2013）  </w:t>
      </w:r>
    </w:p>
    <w:p w:rsidR="00D72765" w:rsidRDefault="00D72765" w:rsidP="007E5CD8">
      <w:pPr>
        <w:ind w:firstLineChars="202" w:firstLine="566"/>
        <w:jc w:val="left"/>
        <w:rPr>
          <w:rFonts w:ascii="仿宋" w:eastAsia="仿宋" w:hAnsi="仿宋"/>
          <w:sz w:val="28"/>
          <w:szCs w:val="28"/>
        </w:rPr>
      </w:pPr>
      <w:r w:rsidRPr="0013180B">
        <w:rPr>
          <w:rFonts w:ascii="仿宋" w:eastAsia="仿宋" w:hAnsi="仿宋" w:hint="eastAsia"/>
          <w:sz w:val="28"/>
          <w:szCs w:val="28"/>
        </w:rPr>
        <w:t xml:space="preserve">《无锡市户外广告设施专项规划修编》（2016-2030） </w:t>
      </w:r>
    </w:p>
    <w:p w:rsidR="0013180B" w:rsidRPr="0013180B" w:rsidRDefault="00D72765" w:rsidP="007E5CD8">
      <w:pPr>
        <w:ind w:firstLineChars="202" w:firstLine="566"/>
        <w:jc w:val="left"/>
        <w:rPr>
          <w:rFonts w:ascii="仿宋" w:eastAsia="仿宋" w:hAnsi="仿宋"/>
          <w:sz w:val="28"/>
          <w:szCs w:val="28"/>
        </w:rPr>
      </w:pPr>
      <w:r w:rsidRPr="0013180B">
        <w:rPr>
          <w:rFonts w:ascii="仿宋" w:eastAsia="仿宋" w:hAnsi="仿宋" w:hint="eastAsia"/>
          <w:sz w:val="28"/>
          <w:szCs w:val="28"/>
        </w:rPr>
        <w:t xml:space="preserve">《关于推进无锡市市区户外广告阵地（设施）使用权出让改革的实施意见》（2009）  </w:t>
      </w:r>
      <w:r w:rsidR="0013180B" w:rsidRPr="0013180B">
        <w:rPr>
          <w:rFonts w:ascii="仿宋" w:eastAsia="仿宋" w:hAnsi="仿宋" w:hint="eastAsia"/>
          <w:sz w:val="28"/>
          <w:szCs w:val="28"/>
        </w:rPr>
        <w:t xml:space="preserve">                 </w:t>
      </w:r>
    </w:p>
    <w:p w:rsidR="00D72765" w:rsidRDefault="00D72765" w:rsidP="007E5CD8">
      <w:pPr>
        <w:ind w:firstLineChars="202" w:firstLine="566"/>
        <w:jc w:val="left"/>
        <w:rPr>
          <w:rFonts w:ascii="仿宋" w:eastAsia="仿宋" w:hAnsi="仿宋"/>
          <w:sz w:val="28"/>
          <w:szCs w:val="28"/>
        </w:rPr>
      </w:pPr>
      <w:r w:rsidRPr="0013180B">
        <w:rPr>
          <w:rFonts w:ascii="仿宋" w:eastAsia="仿宋" w:hAnsi="仿宋" w:hint="eastAsia"/>
          <w:sz w:val="28"/>
          <w:szCs w:val="28"/>
        </w:rPr>
        <w:t xml:space="preserve">《无锡市市区户外广告管理办法》（2006）   </w:t>
      </w:r>
    </w:p>
    <w:p w:rsidR="0013180B" w:rsidRPr="0013180B" w:rsidRDefault="0013180B" w:rsidP="007E5CD8">
      <w:pPr>
        <w:ind w:firstLineChars="202" w:firstLine="566"/>
        <w:jc w:val="left"/>
        <w:rPr>
          <w:rFonts w:ascii="仿宋" w:eastAsia="仿宋" w:hAnsi="仿宋"/>
          <w:sz w:val="28"/>
          <w:szCs w:val="28"/>
        </w:rPr>
      </w:pPr>
      <w:r w:rsidRPr="0013180B">
        <w:rPr>
          <w:rFonts w:ascii="仿宋" w:eastAsia="仿宋" w:hAnsi="仿宋" w:hint="eastAsia"/>
          <w:sz w:val="28"/>
          <w:szCs w:val="28"/>
        </w:rPr>
        <w:t xml:space="preserve">《无锡市城市市容和环境卫生管理条例》（2004）    </w:t>
      </w:r>
    </w:p>
    <w:p w:rsidR="0013180B" w:rsidRDefault="0013180B" w:rsidP="007E5CD8">
      <w:pPr>
        <w:ind w:firstLineChars="202" w:firstLine="566"/>
        <w:jc w:val="left"/>
        <w:rPr>
          <w:rFonts w:ascii="仿宋" w:eastAsia="仿宋" w:hAnsi="仿宋"/>
          <w:sz w:val="28"/>
          <w:szCs w:val="28"/>
        </w:rPr>
      </w:pPr>
      <w:r w:rsidRPr="0013180B">
        <w:rPr>
          <w:rFonts w:ascii="仿宋" w:eastAsia="仿宋" w:hAnsi="仿宋" w:hint="eastAsia"/>
          <w:sz w:val="28"/>
          <w:szCs w:val="28"/>
        </w:rPr>
        <w:t xml:space="preserve"> 其它与户外广告设置有关的法律、法规、规章和规范性文件</w:t>
      </w:r>
    </w:p>
    <w:p w:rsidR="00377363" w:rsidRDefault="00377363" w:rsidP="007E5CD8">
      <w:pPr>
        <w:ind w:firstLineChars="202" w:firstLine="566"/>
        <w:jc w:val="left"/>
        <w:rPr>
          <w:rFonts w:ascii="仿宋" w:eastAsia="仿宋" w:hAnsi="仿宋" w:hint="eastAsia"/>
          <w:sz w:val="28"/>
          <w:szCs w:val="28"/>
        </w:rPr>
      </w:pPr>
    </w:p>
    <w:p w:rsidR="00776D55" w:rsidRPr="00A76AE5" w:rsidRDefault="00A2707F" w:rsidP="0013180B">
      <w:pPr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三、</w:t>
      </w:r>
      <w:r w:rsidR="00776D55" w:rsidRPr="00A76AE5">
        <w:rPr>
          <w:rFonts w:ascii="黑体" w:eastAsia="黑体" w:hAnsi="黑体" w:hint="eastAsia"/>
          <w:b/>
          <w:bCs/>
          <w:sz w:val="28"/>
          <w:szCs w:val="28"/>
        </w:rPr>
        <w:t>广告设置的主要类型</w:t>
      </w:r>
      <w:proofErr w:type="gramStart"/>
      <w:r w:rsidR="00776D55" w:rsidRPr="00A76AE5">
        <w:rPr>
          <w:rFonts w:ascii="黑体" w:eastAsia="黑体" w:hAnsi="黑体" w:hint="eastAsia"/>
          <w:b/>
          <w:bCs/>
          <w:sz w:val="28"/>
          <w:szCs w:val="28"/>
        </w:rPr>
        <w:t>及设置</w:t>
      </w:r>
      <w:proofErr w:type="gramEnd"/>
      <w:r w:rsidR="00776D55" w:rsidRPr="00A76AE5">
        <w:rPr>
          <w:rFonts w:ascii="黑体" w:eastAsia="黑体" w:hAnsi="黑体" w:hint="eastAsia"/>
          <w:b/>
          <w:bCs/>
          <w:sz w:val="28"/>
          <w:szCs w:val="28"/>
        </w:rPr>
        <w:t>导则</w:t>
      </w:r>
    </w:p>
    <w:p w:rsidR="004A6B4C" w:rsidRDefault="0013180B" w:rsidP="00385BDE">
      <w:pPr>
        <w:ind w:firstLineChars="98" w:firstLine="275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（一）</w:t>
      </w:r>
      <w:r w:rsidR="004A6B4C" w:rsidRPr="004A6B4C">
        <w:rPr>
          <w:rFonts w:ascii="黑体" w:eastAsia="黑体" w:hAnsi="黑体" w:hint="eastAsia"/>
          <w:b/>
          <w:bCs/>
          <w:sz w:val="28"/>
          <w:szCs w:val="28"/>
        </w:rPr>
        <w:t>平行于墙面设置的户外广告设施</w:t>
      </w:r>
    </w:p>
    <w:p w:rsidR="00D31667" w:rsidRPr="00D31667" w:rsidRDefault="00D31667" w:rsidP="00377363">
      <w:pPr>
        <w:ind w:firstLineChars="201" w:firstLine="565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1、</w:t>
      </w:r>
      <w:r w:rsidRPr="00D31667">
        <w:rPr>
          <w:rFonts w:ascii="仿宋" w:eastAsia="仿宋" w:hAnsi="仿宋" w:hint="eastAsia"/>
          <w:b/>
          <w:bCs/>
          <w:sz w:val="28"/>
          <w:szCs w:val="28"/>
        </w:rPr>
        <w:t xml:space="preserve">禁设规定 </w:t>
      </w:r>
    </w:p>
    <w:p w:rsidR="00D31667" w:rsidRPr="00D31667" w:rsidRDefault="00D31667" w:rsidP="00D3166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31667">
        <w:rPr>
          <w:rFonts w:ascii="仿宋" w:eastAsia="仿宋" w:hAnsi="仿宋" w:hint="eastAsia"/>
          <w:sz w:val="28"/>
          <w:szCs w:val="28"/>
        </w:rPr>
        <w:t>禁止设置在历史人文区地区</w:t>
      </w:r>
      <w:r w:rsidR="00377363">
        <w:rPr>
          <w:rFonts w:ascii="仿宋" w:eastAsia="仿宋" w:hAnsi="仿宋" w:hint="eastAsia"/>
          <w:sz w:val="28"/>
          <w:szCs w:val="28"/>
        </w:rPr>
        <w:t>。</w:t>
      </w:r>
    </w:p>
    <w:p w:rsidR="00D31667" w:rsidRPr="00D31667" w:rsidRDefault="00D31667" w:rsidP="00D3166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31667">
        <w:rPr>
          <w:rFonts w:ascii="仿宋" w:eastAsia="仿宋" w:hAnsi="仿宋" w:hint="eastAsia"/>
          <w:sz w:val="28"/>
          <w:szCs w:val="28"/>
        </w:rPr>
        <w:t>禁止在禁止设置路段设置，在引导设置路段禁止设置商业广告</w:t>
      </w:r>
      <w:r w:rsidR="00377363">
        <w:rPr>
          <w:rFonts w:ascii="仿宋" w:eastAsia="仿宋" w:hAnsi="仿宋" w:hint="eastAsia"/>
          <w:sz w:val="28"/>
          <w:szCs w:val="28"/>
        </w:rPr>
        <w:t>。</w:t>
      </w:r>
    </w:p>
    <w:p w:rsidR="00D31667" w:rsidRPr="00D31667" w:rsidRDefault="00D31667" w:rsidP="00D3166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31667">
        <w:rPr>
          <w:rFonts w:ascii="仿宋" w:eastAsia="仿宋" w:hAnsi="仿宋" w:hint="eastAsia"/>
          <w:sz w:val="28"/>
          <w:szCs w:val="28"/>
        </w:rPr>
        <w:t>禁止在文物保护节点、行政中心节点、滨水廊道、公园绿地、道路绿带节点设置</w:t>
      </w:r>
      <w:r w:rsidR="00377363">
        <w:rPr>
          <w:rFonts w:ascii="仿宋" w:eastAsia="仿宋" w:hAnsi="仿宋" w:hint="eastAsia"/>
          <w:sz w:val="28"/>
          <w:szCs w:val="28"/>
        </w:rPr>
        <w:t>。</w:t>
      </w:r>
    </w:p>
    <w:p w:rsidR="00776D55" w:rsidRPr="00385BDE" w:rsidRDefault="00D31667" w:rsidP="00377363">
      <w:pPr>
        <w:ind w:firstLineChars="201" w:firstLine="56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2</w:t>
      </w:r>
      <w:r w:rsidR="00776D55" w:rsidRPr="00385BDE">
        <w:rPr>
          <w:rFonts w:ascii="仿宋" w:eastAsia="仿宋" w:hAnsi="仿宋" w:hint="eastAsia"/>
          <w:b/>
          <w:bCs/>
          <w:sz w:val="28"/>
          <w:szCs w:val="28"/>
        </w:rPr>
        <w:t>、</w:t>
      </w:r>
      <w:r w:rsidR="0013180B">
        <w:rPr>
          <w:rFonts w:ascii="仿宋" w:eastAsia="仿宋" w:hAnsi="仿宋" w:hint="eastAsia"/>
          <w:b/>
          <w:bCs/>
          <w:sz w:val="28"/>
          <w:szCs w:val="28"/>
        </w:rPr>
        <w:t>一般规定</w:t>
      </w:r>
    </w:p>
    <w:p w:rsidR="0013180B" w:rsidRPr="0013180B" w:rsidRDefault="00776D55" w:rsidP="0013180B">
      <w:pPr>
        <w:rPr>
          <w:rFonts w:ascii="仿宋" w:eastAsia="仿宋" w:hAnsi="仿宋"/>
          <w:sz w:val="28"/>
          <w:szCs w:val="28"/>
        </w:rPr>
      </w:pPr>
      <w:r w:rsidRPr="00385BDE">
        <w:rPr>
          <w:rFonts w:ascii="仿宋" w:eastAsia="仿宋" w:hAnsi="仿宋" w:hint="eastAsia"/>
          <w:sz w:val="28"/>
          <w:szCs w:val="28"/>
        </w:rPr>
        <w:t xml:space="preserve">    </w:t>
      </w:r>
      <w:r w:rsidR="0013180B" w:rsidRPr="0013180B">
        <w:rPr>
          <w:rFonts w:ascii="仿宋" w:eastAsia="仿宋" w:hAnsi="仿宋" w:hint="eastAsia"/>
          <w:sz w:val="28"/>
          <w:szCs w:val="28"/>
        </w:rPr>
        <w:t>在不影响建筑风貌的基础上酌情设置，严格控制，设置要求适用于各类材质的外墙广告。</w:t>
      </w:r>
    </w:p>
    <w:p w:rsidR="0013180B" w:rsidRPr="0013180B" w:rsidRDefault="0013180B" w:rsidP="004A6B4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3180B">
        <w:rPr>
          <w:rFonts w:ascii="仿宋" w:eastAsia="仿宋" w:hAnsi="仿宋" w:hint="eastAsia"/>
          <w:sz w:val="28"/>
          <w:szCs w:val="28"/>
        </w:rPr>
        <w:t>墙面广告画面、色彩必须与建筑及周围环境相协调。</w:t>
      </w:r>
    </w:p>
    <w:p w:rsidR="0013180B" w:rsidRPr="0013180B" w:rsidRDefault="0013180B" w:rsidP="004A6B4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3180B">
        <w:rPr>
          <w:rFonts w:ascii="仿宋" w:eastAsia="仿宋" w:hAnsi="仿宋" w:hint="eastAsia"/>
          <w:sz w:val="28"/>
          <w:szCs w:val="28"/>
        </w:rPr>
        <w:t xml:space="preserve">高层建筑消防登高面上不得设置悬挑式墙面广告。 </w:t>
      </w:r>
    </w:p>
    <w:p w:rsidR="00776D55" w:rsidRPr="00385BDE" w:rsidRDefault="00D31667" w:rsidP="00377363">
      <w:pPr>
        <w:ind w:firstLineChars="201" w:firstLine="56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3</w:t>
      </w:r>
      <w:r w:rsidR="00776D55" w:rsidRPr="00385BDE">
        <w:rPr>
          <w:rFonts w:ascii="仿宋" w:eastAsia="仿宋" w:hAnsi="仿宋" w:hint="eastAsia"/>
          <w:b/>
          <w:bCs/>
          <w:sz w:val="28"/>
          <w:szCs w:val="28"/>
        </w:rPr>
        <w:t>、设置规范</w:t>
      </w:r>
    </w:p>
    <w:p w:rsidR="0013180B" w:rsidRPr="0013180B" w:rsidRDefault="00A2707F" w:rsidP="007E5CD8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="0013180B" w:rsidRPr="0013180B">
        <w:rPr>
          <w:rFonts w:ascii="仿宋" w:eastAsia="仿宋" w:hAnsi="仿宋" w:hint="eastAsia"/>
          <w:sz w:val="28"/>
          <w:szCs w:val="28"/>
        </w:rPr>
        <w:t>墙面广告底部离地面净空高度不得小于3米，顶部不得</w:t>
      </w:r>
      <w:proofErr w:type="gramStart"/>
      <w:r w:rsidR="0013180B" w:rsidRPr="0013180B">
        <w:rPr>
          <w:rFonts w:ascii="仿宋" w:eastAsia="仿宋" w:hAnsi="仿宋" w:hint="eastAsia"/>
          <w:sz w:val="28"/>
          <w:szCs w:val="28"/>
        </w:rPr>
        <w:t>超过檐顶高度</w:t>
      </w:r>
      <w:proofErr w:type="gramEnd"/>
      <w:r w:rsidR="0013180B" w:rsidRPr="0013180B">
        <w:rPr>
          <w:rFonts w:ascii="仿宋" w:eastAsia="仿宋" w:hAnsi="仿宋" w:hint="eastAsia"/>
          <w:sz w:val="28"/>
          <w:szCs w:val="28"/>
        </w:rPr>
        <w:t>，四周不得超出墙面外轮廓线，垂直方向突出墙面的距离不得超过0.5米，凸出于道路上方设置的户外广告设施不得妨碍行人、车辆通行安全</w:t>
      </w:r>
      <w:r w:rsidR="00377363">
        <w:rPr>
          <w:rFonts w:ascii="仿宋" w:eastAsia="仿宋" w:hAnsi="仿宋" w:hint="eastAsia"/>
          <w:sz w:val="28"/>
          <w:szCs w:val="28"/>
        </w:rPr>
        <w:t>。</w:t>
      </w:r>
    </w:p>
    <w:p w:rsidR="0013180B" w:rsidRPr="0013180B" w:rsidRDefault="00A2707F" w:rsidP="007E5CD8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="0013180B" w:rsidRPr="0013180B">
        <w:rPr>
          <w:rFonts w:ascii="仿宋" w:eastAsia="仿宋" w:hAnsi="仿宋" w:hint="eastAsia"/>
          <w:sz w:val="28"/>
          <w:szCs w:val="28"/>
        </w:rPr>
        <w:t>建筑物连续界面上的挂牌式广告形式、高度及</w:t>
      </w:r>
      <w:proofErr w:type="gramStart"/>
      <w:r w:rsidR="0013180B" w:rsidRPr="0013180B">
        <w:rPr>
          <w:rFonts w:ascii="仿宋" w:eastAsia="仿宋" w:hAnsi="仿宋" w:hint="eastAsia"/>
          <w:sz w:val="28"/>
          <w:szCs w:val="28"/>
        </w:rPr>
        <w:t>外挑距离</w:t>
      </w:r>
      <w:proofErr w:type="gramEnd"/>
      <w:r w:rsidR="0013180B" w:rsidRPr="0013180B">
        <w:rPr>
          <w:rFonts w:ascii="仿宋" w:eastAsia="仿宋" w:hAnsi="仿宋" w:hint="eastAsia"/>
          <w:sz w:val="28"/>
          <w:szCs w:val="28"/>
        </w:rPr>
        <w:t>应当统一有序。</w:t>
      </w:r>
    </w:p>
    <w:p w:rsidR="0013180B" w:rsidRPr="0013180B" w:rsidRDefault="00A2707F" w:rsidP="007E5CD8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</w:t>
      </w:r>
      <w:r w:rsidR="0013180B" w:rsidRPr="0013180B">
        <w:rPr>
          <w:rFonts w:ascii="仿宋" w:eastAsia="仿宋" w:hAnsi="仿宋" w:hint="eastAsia"/>
          <w:sz w:val="28"/>
          <w:szCs w:val="28"/>
        </w:rPr>
        <w:t>同一建筑的同一墙面不宜设置一组以上的墙面广告。</w:t>
      </w:r>
    </w:p>
    <w:p w:rsidR="0013180B" w:rsidRPr="0013180B" w:rsidRDefault="00A2707F" w:rsidP="007E5CD8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</w:t>
      </w:r>
      <w:r w:rsidR="0013180B" w:rsidRPr="0013180B">
        <w:rPr>
          <w:rFonts w:ascii="仿宋" w:eastAsia="仿宋" w:hAnsi="仿宋" w:hint="eastAsia"/>
          <w:sz w:val="28"/>
          <w:szCs w:val="28"/>
        </w:rPr>
        <w:t>广告设置不得遮挡建筑窗户或影响其采光，不得在窗间墙设置。</w:t>
      </w:r>
    </w:p>
    <w:p w:rsidR="0013180B" w:rsidRPr="0013180B" w:rsidRDefault="00A2707F" w:rsidP="007E5CD8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（5）</w:t>
      </w:r>
      <w:r w:rsidR="0013180B" w:rsidRPr="0013180B">
        <w:rPr>
          <w:rFonts w:ascii="仿宋" w:eastAsia="仿宋" w:hAnsi="仿宋" w:hint="eastAsia"/>
          <w:sz w:val="28"/>
          <w:szCs w:val="28"/>
        </w:rPr>
        <w:t>广告形式、色彩应与建筑物相适应。</w:t>
      </w:r>
    </w:p>
    <w:p w:rsidR="0013180B" w:rsidRPr="0013180B" w:rsidRDefault="00A2707F" w:rsidP="007E5CD8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（6）</w:t>
      </w:r>
      <w:r w:rsidR="0013180B" w:rsidRPr="0013180B">
        <w:rPr>
          <w:rFonts w:ascii="仿宋" w:eastAsia="仿宋" w:hAnsi="仿宋" w:hint="eastAsia"/>
          <w:sz w:val="28"/>
          <w:szCs w:val="28"/>
        </w:rPr>
        <w:t>立体浮雕式墙面广告突出部分下沿距地面垂直距离不得低</w:t>
      </w:r>
      <w:r w:rsidR="0013180B" w:rsidRPr="0013180B">
        <w:rPr>
          <w:rFonts w:ascii="仿宋" w:eastAsia="仿宋" w:hAnsi="仿宋" w:hint="eastAsia"/>
          <w:sz w:val="28"/>
          <w:szCs w:val="28"/>
        </w:rPr>
        <w:lastRenderedPageBreak/>
        <w:t xml:space="preserve">于4.5米。 </w:t>
      </w:r>
    </w:p>
    <w:p w:rsidR="00642A67" w:rsidRPr="004A6B4C" w:rsidRDefault="00A2707F" w:rsidP="007E5CD8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（7）</w:t>
      </w:r>
      <w:r w:rsidR="0013180B" w:rsidRPr="0013180B">
        <w:rPr>
          <w:rFonts w:ascii="仿宋" w:eastAsia="仿宋" w:hAnsi="仿宋" w:hint="eastAsia"/>
          <w:sz w:val="28"/>
          <w:szCs w:val="28"/>
        </w:rPr>
        <w:t>平行于墙面设置的户外广告应以单幅面积40平方米以下的中小尺度广告为主，同一立面上单幅户外广告设施面积大于该立面面积30%的广告须进行专项论证。</w:t>
      </w:r>
    </w:p>
    <w:p w:rsidR="004A6B4C" w:rsidRDefault="004A6B4C" w:rsidP="00C867C1">
      <w:pPr>
        <w:ind w:firstLineChars="100" w:firstLine="281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（</w:t>
      </w:r>
      <w:r w:rsidR="00D31667">
        <w:rPr>
          <w:rFonts w:ascii="黑体" w:eastAsia="黑体" w:hAnsi="黑体" w:hint="eastAsia"/>
          <w:b/>
          <w:bCs/>
          <w:sz w:val="28"/>
          <w:szCs w:val="28"/>
        </w:rPr>
        <w:t>二</w:t>
      </w:r>
      <w:r>
        <w:rPr>
          <w:rFonts w:ascii="黑体" w:eastAsia="黑体" w:hAnsi="黑体" w:hint="eastAsia"/>
          <w:b/>
          <w:bCs/>
          <w:sz w:val="28"/>
          <w:szCs w:val="28"/>
        </w:rPr>
        <w:t>）</w:t>
      </w:r>
      <w:r w:rsidR="002C5B15" w:rsidRPr="00A76AE5">
        <w:rPr>
          <w:rFonts w:ascii="黑体" w:eastAsia="黑体" w:hAnsi="黑体" w:hint="eastAsia"/>
          <w:b/>
          <w:bCs/>
          <w:sz w:val="28"/>
          <w:szCs w:val="28"/>
        </w:rPr>
        <w:t>地铁出入口玻璃幕墙广告形式</w:t>
      </w:r>
      <w:r w:rsidR="002C5B15" w:rsidRPr="00385BDE">
        <w:rPr>
          <w:rFonts w:ascii="仿宋" w:eastAsia="仿宋" w:hAnsi="仿宋"/>
          <w:sz w:val="28"/>
          <w:szCs w:val="28"/>
        </w:rPr>
        <w:t>——</w:t>
      </w:r>
      <w:r w:rsidR="00D72765">
        <w:rPr>
          <w:rFonts w:ascii="仿宋" w:eastAsia="仿宋" w:hAnsi="仿宋" w:hint="eastAsia"/>
          <w:sz w:val="28"/>
          <w:szCs w:val="28"/>
        </w:rPr>
        <w:t>地</w:t>
      </w:r>
      <w:r w:rsidRPr="004A6B4C">
        <w:rPr>
          <w:rFonts w:ascii="仿宋" w:eastAsia="仿宋" w:hAnsi="仿宋" w:hint="eastAsia"/>
          <w:sz w:val="28"/>
          <w:szCs w:val="28"/>
        </w:rPr>
        <w:t>铁出入口玻璃幕墙广告具有很强的媒体冲击力，因此广告应设计新颖，造型美观，制作精良，广告发布内容应该健康积极向上。此次规划出入口玻璃幕墙广告形式应结合出入口形态设置 ，根据宣传效果建议选择满铺的形式设置。</w:t>
      </w:r>
    </w:p>
    <w:p w:rsidR="00642A67" w:rsidRPr="00642A67" w:rsidRDefault="00642A67" w:rsidP="00377363">
      <w:pPr>
        <w:ind w:firstLineChars="201" w:firstLine="565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1、</w:t>
      </w:r>
      <w:r w:rsidRPr="00642A67">
        <w:rPr>
          <w:rFonts w:ascii="仿宋" w:eastAsia="仿宋" w:hAnsi="仿宋" w:hint="eastAsia"/>
          <w:b/>
          <w:bCs/>
          <w:sz w:val="28"/>
          <w:szCs w:val="28"/>
        </w:rPr>
        <w:t xml:space="preserve">禁设规定 </w:t>
      </w:r>
    </w:p>
    <w:p w:rsidR="002C5B15" w:rsidRPr="00385BDE" w:rsidRDefault="00642A67" w:rsidP="00642A67">
      <w:pPr>
        <w:rPr>
          <w:rFonts w:ascii="仿宋" w:eastAsia="仿宋" w:hAnsi="仿宋"/>
          <w:sz w:val="28"/>
          <w:szCs w:val="28"/>
        </w:rPr>
      </w:pPr>
      <w:r w:rsidRPr="00642A67"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 w:rsidRPr="00642A67">
        <w:rPr>
          <w:rFonts w:ascii="仿宋" w:eastAsia="仿宋" w:hAnsi="仿宋" w:hint="eastAsia"/>
          <w:sz w:val="28"/>
          <w:szCs w:val="28"/>
        </w:rPr>
        <w:t>禁止在禁止设置路段、文物保护节点设置商业广告</w:t>
      </w:r>
      <w:r w:rsidR="002C5B15" w:rsidRPr="00642A67">
        <w:rPr>
          <w:rFonts w:ascii="仿宋" w:eastAsia="仿宋" w:hAnsi="仿宋" w:hint="eastAsia"/>
          <w:sz w:val="28"/>
          <w:szCs w:val="28"/>
        </w:rPr>
        <w:t>设置原则</w:t>
      </w:r>
      <w:r w:rsidR="00377363">
        <w:rPr>
          <w:rFonts w:ascii="仿宋" w:eastAsia="仿宋" w:hAnsi="仿宋" w:hint="eastAsia"/>
          <w:sz w:val="28"/>
          <w:szCs w:val="28"/>
        </w:rPr>
        <w:t>。</w:t>
      </w:r>
    </w:p>
    <w:p w:rsidR="00642A67" w:rsidRDefault="00642A67" w:rsidP="00377363">
      <w:pPr>
        <w:ind w:firstLineChars="201" w:firstLine="565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2、</w:t>
      </w:r>
      <w:r w:rsidRPr="00642A67">
        <w:rPr>
          <w:rFonts w:ascii="仿宋" w:eastAsia="仿宋" w:hAnsi="仿宋" w:hint="eastAsia"/>
          <w:b/>
          <w:bCs/>
          <w:sz w:val="28"/>
          <w:szCs w:val="28"/>
        </w:rPr>
        <w:t>设置形式</w:t>
      </w:r>
    </w:p>
    <w:p w:rsidR="00642A67" w:rsidRPr="00642A67" w:rsidRDefault="00642A67" w:rsidP="00642A67">
      <w:pPr>
        <w:ind w:firstLineChars="98" w:firstLine="27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642A67">
        <w:rPr>
          <w:rFonts w:ascii="仿宋" w:eastAsia="仿宋" w:hAnsi="仿宋" w:hint="eastAsia"/>
          <w:sz w:val="28"/>
          <w:szCs w:val="28"/>
        </w:rPr>
        <w:t>地铁出入口玻璃幕墙广告属于被迫视觉媒体，具有很强的媒体冲击力，因此广告应设计新颖，造型美观，制作精良，广告发布内容应该健康积极向上。此次规划出入口玻璃幕墙广告形式应结合出入口形态设置 ，根据宣传效果建议根据站点周边环境，选择单面或两面或三面型满铺的形式设置。</w:t>
      </w:r>
    </w:p>
    <w:p w:rsidR="00642A67" w:rsidRPr="00642A67" w:rsidRDefault="00642A67" w:rsidP="00377363">
      <w:pPr>
        <w:ind w:firstLineChars="201" w:firstLine="56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3、</w:t>
      </w:r>
      <w:r w:rsidRPr="00642A67">
        <w:rPr>
          <w:rFonts w:ascii="仿宋" w:eastAsia="仿宋" w:hAnsi="仿宋" w:hint="eastAsia"/>
          <w:b/>
          <w:bCs/>
          <w:sz w:val="28"/>
          <w:szCs w:val="28"/>
        </w:rPr>
        <w:t>设置原则</w:t>
      </w:r>
    </w:p>
    <w:p w:rsidR="00642A67" w:rsidRPr="00642A67" w:rsidRDefault="00642A67" w:rsidP="00642A67">
      <w:pPr>
        <w:ind w:firstLineChars="98" w:firstLine="27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7E5CD8">
        <w:rPr>
          <w:rFonts w:ascii="仿宋" w:eastAsia="仿宋" w:hAnsi="仿宋" w:hint="eastAsia"/>
          <w:sz w:val="28"/>
          <w:szCs w:val="28"/>
        </w:rPr>
        <w:t>（1）</w:t>
      </w:r>
      <w:r w:rsidRPr="00642A67">
        <w:rPr>
          <w:rFonts w:ascii="仿宋" w:eastAsia="仿宋" w:hAnsi="仿宋" w:hint="eastAsia"/>
          <w:sz w:val="28"/>
          <w:szCs w:val="28"/>
        </w:rPr>
        <w:t xml:space="preserve">地铁出入口玻璃幕墙广告采用贴膜式广告，材质应符合消防和环保要求，不得采用喷涂方式，不得损伤出入口玻璃幕墙。 </w:t>
      </w:r>
    </w:p>
    <w:p w:rsidR="00642A67" w:rsidRPr="00642A67" w:rsidRDefault="00642A67" w:rsidP="00642A67">
      <w:pPr>
        <w:ind w:firstLineChars="98" w:firstLine="27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 w:rsidR="007E5CD8">
        <w:rPr>
          <w:rFonts w:ascii="仿宋" w:eastAsia="仿宋" w:hAnsi="仿宋"/>
          <w:sz w:val="28"/>
          <w:szCs w:val="28"/>
        </w:rPr>
        <w:t xml:space="preserve"> </w:t>
      </w:r>
      <w:r w:rsidR="007E5CD8">
        <w:rPr>
          <w:rFonts w:ascii="仿宋" w:eastAsia="仿宋" w:hAnsi="仿宋" w:hint="eastAsia"/>
          <w:sz w:val="28"/>
          <w:szCs w:val="28"/>
        </w:rPr>
        <w:t>（2）</w:t>
      </w:r>
      <w:r w:rsidRPr="00642A67">
        <w:rPr>
          <w:rFonts w:ascii="仿宋" w:eastAsia="仿宋" w:hAnsi="仿宋" w:hint="eastAsia"/>
          <w:sz w:val="28"/>
          <w:szCs w:val="28"/>
        </w:rPr>
        <w:t>出入口贴膜广告应采用通透的材质，</w:t>
      </w:r>
      <w:proofErr w:type="gramStart"/>
      <w:r w:rsidRPr="00642A67">
        <w:rPr>
          <w:rFonts w:ascii="仿宋" w:eastAsia="仿宋" w:hAnsi="仿宋" w:hint="eastAsia"/>
          <w:sz w:val="28"/>
          <w:szCs w:val="28"/>
        </w:rPr>
        <w:t>通透率</w:t>
      </w:r>
      <w:proofErr w:type="gramEnd"/>
      <w:r w:rsidRPr="00642A67">
        <w:rPr>
          <w:rFonts w:ascii="仿宋" w:eastAsia="仿宋" w:hAnsi="仿宋" w:hint="eastAsia"/>
          <w:sz w:val="28"/>
          <w:szCs w:val="28"/>
        </w:rPr>
        <w:t>需达到地铁公司要求，保障出入口的正常采光。</w:t>
      </w:r>
    </w:p>
    <w:p w:rsidR="00642A67" w:rsidRPr="00642A67" w:rsidRDefault="00642A67" w:rsidP="00642A67">
      <w:pPr>
        <w:ind w:firstLineChars="98" w:firstLine="274"/>
        <w:rPr>
          <w:rFonts w:ascii="仿宋" w:eastAsia="仿宋" w:hAnsi="仿宋"/>
          <w:sz w:val="28"/>
          <w:szCs w:val="28"/>
        </w:rPr>
      </w:pPr>
      <w:r w:rsidRPr="00642A67">
        <w:rPr>
          <w:rFonts w:ascii="仿宋" w:eastAsia="仿宋" w:hAnsi="仿宋" w:hint="eastAsia"/>
          <w:sz w:val="28"/>
          <w:szCs w:val="28"/>
        </w:rPr>
        <w:t xml:space="preserve">  </w:t>
      </w:r>
      <w:r w:rsidR="007E5CD8">
        <w:rPr>
          <w:rFonts w:ascii="仿宋" w:eastAsia="仿宋" w:hAnsi="仿宋" w:hint="eastAsia"/>
          <w:sz w:val="28"/>
          <w:szCs w:val="28"/>
        </w:rPr>
        <w:t>（3）</w:t>
      </w:r>
      <w:r w:rsidRPr="00642A67">
        <w:rPr>
          <w:rFonts w:ascii="仿宋" w:eastAsia="仿宋" w:hAnsi="仿宋" w:hint="eastAsia"/>
          <w:sz w:val="28"/>
          <w:szCs w:val="28"/>
        </w:rPr>
        <w:t>广告发布应保证车站的安全、整洁、美观协调、导向清晰，</w:t>
      </w:r>
      <w:r w:rsidRPr="00642A67">
        <w:rPr>
          <w:rFonts w:ascii="仿宋" w:eastAsia="仿宋" w:hAnsi="仿宋" w:hint="eastAsia"/>
          <w:sz w:val="28"/>
          <w:szCs w:val="28"/>
        </w:rPr>
        <w:lastRenderedPageBreak/>
        <w:t xml:space="preserve">不影响站容站貌，不影响公共安全。 </w:t>
      </w:r>
    </w:p>
    <w:p w:rsidR="00642A67" w:rsidRPr="00642A67" w:rsidRDefault="00642A67" w:rsidP="00642A67">
      <w:pPr>
        <w:ind w:firstLineChars="98" w:firstLine="27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7E5CD8">
        <w:rPr>
          <w:rFonts w:ascii="仿宋" w:eastAsia="仿宋" w:hAnsi="仿宋" w:hint="eastAsia"/>
          <w:sz w:val="28"/>
          <w:szCs w:val="28"/>
        </w:rPr>
        <w:t>（4）</w:t>
      </w:r>
      <w:r w:rsidRPr="00642A67">
        <w:rPr>
          <w:rFonts w:ascii="仿宋" w:eastAsia="仿宋" w:hAnsi="仿宋" w:hint="eastAsia"/>
          <w:sz w:val="28"/>
          <w:szCs w:val="28"/>
        </w:rPr>
        <w:t xml:space="preserve">广告发布必须保证不影响安全类、导向类和车站服务类标识。 </w:t>
      </w:r>
    </w:p>
    <w:p w:rsidR="00642A67" w:rsidRPr="00642A67" w:rsidRDefault="00642A67" w:rsidP="00642A67">
      <w:pPr>
        <w:ind w:firstLineChars="98" w:firstLine="274"/>
        <w:rPr>
          <w:rFonts w:ascii="仿宋" w:eastAsia="仿宋" w:hAnsi="仿宋"/>
          <w:sz w:val="28"/>
          <w:szCs w:val="28"/>
        </w:rPr>
      </w:pPr>
      <w:r w:rsidRPr="00642A67">
        <w:rPr>
          <w:rFonts w:ascii="仿宋" w:eastAsia="仿宋" w:hAnsi="仿宋" w:hint="eastAsia"/>
          <w:sz w:val="28"/>
          <w:szCs w:val="28"/>
        </w:rPr>
        <w:t xml:space="preserve">  具体请参照《无锡地铁广告发布管理细则》</w:t>
      </w:r>
      <w:r w:rsidR="00377363">
        <w:rPr>
          <w:rFonts w:ascii="仿宋" w:eastAsia="仿宋" w:hAnsi="仿宋" w:hint="eastAsia"/>
          <w:sz w:val="28"/>
          <w:szCs w:val="28"/>
        </w:rPr>
        <w:t>。</w:t>
      </w:r>
    </w:p>
    <w:p w:rsidR="00F2537B" w:rsidRDefault="00F2537B" w:rsidP="004A6B4C">
      <w:pPr>
        <w:ind w:firstLineChars="98" w:firstLine="274"/>
        <w:rPr>
          <w:rFonts w:ascii="仿宋" w:eastAsia="仿宋" w:hAnsi="仿宋"/>
          <w:sz w:val="28"/>
          <w:szCs w:val="28"/>
        </w:rPr>
      </w:pPr>
    </w:p>
    <w:p w:rsidR="00322041" w:rsidRPr="002D2B53" w:rsidRDefault="00A2707F" w:rsidP="00D07FE3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四、</w:t>
      </w:r>
      <w:r w:rsidR="00322041" w:rsidRPr="002D2B53">
        <w:rPr>
          <w:rFonts w:ascii="黑体" w:eastAsia="黑体" w:hAnsi="黑体" w:hint="eastAsia"/>
          <w:b/>
          <w:bCs/>
          <w:sz w:val="28"/>
          <w:szCs w:val="28"/>
        </w:rPr>
        <w:t>选点原则</w:t>
      </w:r>
    </w:p>
    <w:p w:rsidR="00322041" w:rsidRPr="00385BDE" w:rsidRDefault="00322041" w:rsidP="00D07FE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85BDE">
        <w:rPr>
          <w:rFonts w:ascii="仿宋" w:eastAsia="仿宋" w:hAnsi="仿宋" w:hint="eastAsia"/>
          <w:sz w:val="28"/>
          <w:szCs w:val="28"/>
        </w:rPr>
        <w:t>（1）此次规划选点，严格按照相关规划与规范的要求，</w:t>
      </w:r>
      <w:r w:rsidRPr="00385BDE">
        <w:rPr>
          <w:rFonts w:ascii="仿宋" w:eastAsia="仿宋" w:hAnsi="仿宋" w:hint="eastAsia"/>
          <w:b/>
          <w:bCs/>
          <w:sz w:val="28"/>
          <w:szCs w:val="28"/>
        </w:rPr>
        <w:t>在户外广告允许设置的区域内选取</w:t>
      </w:r>
      <w:r w:rsidRPr="00385BDE">
        <w:rPr>
          <w:rFonts w:ascii="仿宋" w:eastAsia="仿宋" w:hAnsi="仿宋" w:hint="eastAsia"/>
          <w:sz w:val="28"/>
          <w:szCs w:val="28"/>
        </w:rPr>
        <w:t>，对选点位置进行统筹规划</w:t>
      </w:r>
      <w:r w:rsidR="00377363">
        <w:rPr>
          <w:rFonts w:ascii="仿宋" w:eastAsia="仿宋" w:hAnsi="仿宋" w:hint="eastAsia"/>
          <w:sz w:val="28"/>
          <w:szCs w:val="28"/>
        </w:rPr>
        <w:t>。</w:t>
      </w:r>
    </w:p>
    <w:p w:rsidR="00322041" w:rsidRPr="00385BDE" w:rsidRDefault="00322041" w:rsidP="00D07FE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85BDE">
        <w:rPr>
          <w:rFonts w:ascii="仿宋" w:eastAsia="仿宋" w:hAnsi="仿宋" w:hint="eastAsia"/>
          <w:sz w:val="28"/>
          <w:szCs w:val="28"/>
        </w:rPr>
        <w:t>（2）此次规划选点主要</w:t>
      </w:r>
      <w:r w:rsidRPr="00385BDE">
        <w:rPr>
          <w:rFonts w:ascii="仿宋" w:eastAsia="仿宋" w:hAnsi="仿宋" w:hint="eastAsia"/>
          <w:b/>
          <w:bCs/>
          <w:sz w:val="28"/>
          <w:szCs w:val="28"/>
        </w:rPr>
        <w:t>集中在人流量较大，受众较多的站点</w:t>
      </w:r>
      <w:r w:rsidRPr="00385BDE">
        <w:rPr>
          <w:rFonts w:ascii="仿宋" w:eastAsia="仿宋" w:hAnsi="仿宋" w:hint="eastAsia"/>
          <w:sz w:val="28"/>
          <w:szCs w:val="28"/>
        </w:rPr>
        <w:t>，既起到美化视觉环境的作用，又能提升商业气氛、促进经济发展，宣传效果佳</w:t>
      </w:r>
      <w:r w:rsidR="00377363">
        <w:rPr>
          <w:rFonts w:ascii="仿宋" w:eastAsia="仿宋" w:hAnsi="仿宋" w:hint="eastAsia"/>
          <w:sz w:val="28"/>
          <w:szCs w:val="28"/>
        </w:rPr>
        <w:t>。</w:t>
      </w:r>
    </w:p>
    <w:p w:rsidR="00322041" w:rsidRPr="00385BDE" w:rsidRDefault="00322041" w:rsidP="00D07FE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85BDE">
        <w:rPr>
          <w:rFonts w:ascii="仿宋" w:eastAsia="仿宋" w:hAnsi="仿宋" w:hint="eastAsia"/>
          <w:sz w:val="28"/>
          <w:szCs w:val="28"/>
        </w:rPr>
        <w:t>（3）广告详细位置尽可能结合</w:t>
      </w:r>
      <w:r w:rsidR="00D07FE3">
        <w:rPr>
          <w:rFonts w:ascii="仿宋" w:eastAsia="仿宋" w:hAnsi="仿宋" w:hint="eastAsia"/>
          <w:sz w:val="28"/>
          <w:szCs w:val="28"/>
        </w:rPr>
        <w:t>地铁上盖</w:t>
      </w:r>
      <w:r w:rsidRPr="00385BDE">
        <w:rPr>
          <w:rFonts w:ascii="仿宋" w:eastAsia="仿宋" w:hAnsi="仿宋" w:hint="eastAsia"/>
          <w:sz w:val="28"/>
          <w:szCs w:val="28"/>
        </w:rPr>
        <w:t>公共建（构）筑物外墙、地铁出入口或地铁风亭及设备围挡来设置，既可以丰富城市色彩，又提升安全度。</w:t>
      </w:r>
      <w:r w:rsidRPr="00385BDE">
        <w:rPr>
          <w:rFonts w:ascii="仿宋" w:eastAsia="仿宋" w:hAnsi="仿宋" w:hint="eastAsia"/>
          <w:b/>
          <w:bCs/>
          <w:sz w:val="28"/>
          <w:szCs w:val="28"/>
        </w:rPr>
        <w:t>避免占用绿地及居民住宅，减少对市民生活的影响</w:t>
      </w:r>
      <w:r w:rsidR="00377363">
        <w:rPr>
          <w:rFonts w:ascii="仿宋" w:eastAsia="仿宋" w:hAnsi="仿宋" w:hint="eastAsia"/>
          <w:sz w:val="28"/>
          <w:szCs w:val="28"/>
        </w:rPr>
        <w:t>。</w:t>
      </w:r>
    </w:p>
    <w:p w:rsidR="00322041" w:rsidRPr="00385BDE" w:rsidRDefault="00322041" w:rsidP="00761C39">
      <w:pPr>
        <w:rPr>
          <w:rFonts w:ascii="仿宋" w:eastAsia="仿宋" w:hAnsi="仿宋"/>
          <w:sz w:val="28"/>
          <w:szCs w:val="28"/>
        </w:rPr>
      </w:pPr>
    </w:p>
    <w:p w:rsidR="00322041" w:rsidRPr="002D2B53" w:rsidRDefault="00A2707F" w:rsidP="00D07FE3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五、</w:t>
      </w:r>
      <w:r w:rsidR="00322041" w:rsidRPr="002D2B53">
        <w:rPr>
          <w:rFonts w:ascii="黑体" w:eastAsia="黑体" w:hAnsi="黑体" w:hint="eastAsia"/>
          <w:b/>
          <w:bCs/>
          <w:sz w:val="28"/>
          <w:szCs w:val="28"/>
        </w:rPr>
        <w:t>总量规划</w:t>
      </w:r>
    </w:p>
    <w:p w:rsidR="001156CA" w:rsidRPr="001156CA" w:rsidRDefault="001156CA" w:rsidP="001156C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156CA">
        <w:rPr>
          <w:rFonts w:ascii="仿宋" w:eastAsia="仿宋" w:hAnsi="仿宋" w:hint="eastAsia"/>
          <w:sz w:val="28"/>
          <w:szCs w:val="28"/>
        </w:rPr>
        <w:t>根据选点原则，此次4号线18个站点中，规划确定了13个站点可以设置户外广告设施，其中8个站点为广告设施重点设置站点、5个站点为广告设施适量设置站点，共规划户外广告设施48处。</w:t>
      </w:r>
    </w:p>
    <w:p w:rsidR="00322041" w:rsidRDefault="00322041" w:rsidP="00761C39"/>
    <w:p w:rsidR="00B1272E" w:rsidRDefault="00B1272E" w:rsidP="00761C39"/>
    <w:p w:rsidR="00B1272E" w:rsidRDefault="00B1272E" w:rsidP="00761C39">
      <w:pPr>
        <w:rPr>
          <w:rFonts w:hint="eastAsia"/>
        </w:rPr>
      </w:pPr>
    </w:p>
    <w:p w:rsidR="00C952C3" w:rsidRDefault="00C952C3" w:rsidP="00761C39"/>
    <w:p w:rsidR="00C867C1" w:rsidRDefault="00C867C1" w:rsidP="00761C39"/>
    <w:p w:rsidR="00C867C1" w:rsidRDefault="00C867C1" w:rsidP="00761C39"/>
    <w:p w:rsidR="006C1D2C" w:rsidRPr="00B6045E" w:rsidRDefault="001156CA" w:rsidP="00467FB3"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无锡</w:t>
      </w:r>
      <w:r w:rsidR="006C1D2C" w:rsidRPr="00B6045E">
        <w:rPr>
          <w:rFonts w:hint="eastAsia"/>
          <w:b/>
          <w:bCs/>
          <w:sz w:val="28"/>
          <w:szCs w:val="28"/>
        </w:rPr>
        <w:t>地铁</w:t>
      </w:r>
      <w:r>
        <w:rPr>
          <w:rFonts w:hint="eastAsia"/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号线一期工程</w:t>
      </w:r>
      <w:r w:rsidR="00C867C1">
        <w:rPr>
          <w:rFonts w:hint="eastAsia"/>
          <w:b/>
          <w:bCs/>
          <w:sz w:val="28"/>
          <w:szCs w:val="28"/>
        </w:rPr>
        <w:t>户外</w:t>
      </w:r>
      <w:r w:rsidR="006C1D2C" w:rsidRPr="00B6045E">
        <w:rPr>
          <w:rFonts w:hint="eastAsia"/>
          <w:b/>
          <w:bCs/>
          <w:sz w:val="28"/>
          <w:szCs w:val="28"/>
        </w:rPr>
        <w:t>广告设施阵地设置选点方案一览表</w:t>
      </w:r>
    </w:p>
    <w:tbl>
      <w:tblPr>
        <w:tblW w:w="864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1253"/>
        <w:gridCol w:w="1024"/>
        <w:gridCol w:w="1842"/>
        <w:gridCol w:w="1843"/>
        <w:gridCol w:w="1843"/>
      </w:tblGrid>
      <w:tr w:rsidR="00A2707F" w:rsidRPr="006C1D2C" w:rsidTr="0008537C">
        <w:trPr>
          <w:trHeight w:val="888"/>
          <w:jc w:val="center"/>
        </w:trPr>
        <w:tc>
          <w:tcPr>
            <w:tcW w:w="8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>
            <w:r w:rsidRPr="006C1D2C">
              <w:rPr>
                <w:rFonts w:hint="eastAsia"/>
              </w:rPr>
              <w:t>序号</w:t>
            </w:r>
            <w:r w:rsidRPr="006C1D2C">
              <w:rPr>
                <w:rFonts w:hint="eastAsia"/>
              </w:rPr>
              <w:t xml:space="preserve"> </w:t>
            </w:r>
          </w:p>
        </w:tc>
        <w:tc>
          <w:tcPr>
            <w:tcW w:w="12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>
            <w:r w:rsidRPr="006C1D2C">
              <w:rPr>
                <w:rFonts w:hint="eastAsia"/>
              </w:rPr>
              <w:t>站点名称</w:t>
            </w:r>
          </w:p>
        </w:tc>
        <w:tc>
          <w:tcPr>
            <w:tcW w:w="10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>
            <w:r w:rsidRPr="006C1D2C">
              <w:rPr>
                <w:rFonts w:hint="eastAsia"/>
              </w:rPr>
              <w:t>数量</w:t>
            </w:r>
          </w:p>
          <w:p w:rsidR="00A2707F" w:rsidRPr="006C1D2C" w:rsidRDefault="00A2707F" w:rsidP="006C1D2C">
            <w:r w:rsidRPr="006C1D2C">
              <w:rPr>
                <w:rFonts w:hint="eastAsia"/>
              </w:rPr>
              <w:t>（</w:t>
            </w:r>
            <w:proofErr w:type="gramStart"/>
            <w:r w:rsidRPr="006C1D2C">
              <w:rPr>
                <w:rFonts w:hint="eastAsia"/>
              </w:rPr>
              <w:t>个</w:t>
            </w:r>
            <w:proofErr w:type="gramEnd"/>
            <w:r w:rsidRPr="006C1D2C">
              <w:rPr>
                <w:rFonts w:hint="eastAsia"/>
              </w:rPr>
              <w:t>）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>
            <w:r w:rsidRPr="006C1D2C">
              <w:rPr>
                <w:rFonts w:hint="eastAsia"/>
              </w:rPr>
              <w:t>具体位置</w:t>
            </w:r>
            <w:r w:rsidRPr="006C1D2C">
              <w:rPr>
                <w:rFonts w:hint="eastAsia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F92711">
            <w:r w:rsidRPr="006C1D2C">
              <w:rPr>
                <w:rFonts w:hint="eastAsia"/>
              </w:rPr>
              <w:t>设</w:t>
            </w:r>
            <w:r>
              <w:rPr>
                <w:rFonts w:hint="eastAsia"/>
              </w:rPr>
              <w:t>置</w:t>
            </w:r>
            <w:r w:rsidRPr="006C1D2C">
              <w:rPr>
                <w:rFonts w:hint="eastAsia"/>
              </w:rPr>
              <w:t>形式</w:t>
            </w:r>
            <w:r w:rsidRPr="006C1D2C">
              <w:rPr>
                <w:rFonts w:hint="eastAsia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>
            <w:r w:rsidRPr="006C1D2C">
              <w:rPr>
                <w:rFonts w:hint="eastAsia"/>
              </w:rPr>
              <w:t>点位类别</w:t>
            </w:r>
            <w:r w:rsidRPr="006C1D2C">
              <w:rPr>
                <w:rFonts w:hint="eastAsia"/>
              </w:rPr>
              <w:t xml:space="preserve"> </w:t>
            </w:r>
          </w:p>
        </w:tc>
      </w:tr>
      <w:tr w:rsidR="00A2707F" w:rsidRPr="006C1D2C" w:rsidTr="0008537C">
        <w:trPr>
          <w:trHeight w:val="968"/>
          <w:jc w:val="center"/>
        </w:trPr>
        <w:tc>
          <w:tcPr>
            <w:tcW w:w="8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>
            <w:r w:rsidRPr="006C1D2C">
              <w:rPr>
                <w:rFonts w:hint="eastAsia"/>
              </w:rPr>
              <w:t xml:space="preserve">1 </w:t>
            </w:r>
          </w:p>
        </w:tc>
        <w:tc>
          <w:tcPr>
            <w:tcW w:w="1253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>
            <w:proofErr w:type="gramStart"/>
            <w:r>
              <w:rPr>
                <w:rFonts w:hint="eastAsia"/>
              </w:rPr>
              <w:t>刘潭站</w:t>
            </w:r>
            <w:proofErr w:type="gramEnd"/>
          </w:p>
        </w:tc>
        <w:tc>
          <w:tcPr>
            <w:tcW w:w="102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>
            <w:r>
              <w:rPr>
                <w:rFonts w:hint="eastAsia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EE37A7">
            <w:r w:rsidRPr="006C1D2C">
              <w:rPr>
                <w:rFonts w:hint="eastAsia"/>
              </w:rPr>
              <w:t>1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>
            <w:r w:rsidRPr="006C1D2C">
              <w:rPr>
                <w:rFonts w:hint="eastAsia"/>
              </w:rPr>
              <w:t>贴膜式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9200D8">
            <w:r w:rsidRPr="006C1D2C">
              <w:rPr>
                <w:rFonts w:hint="eastAsia"/>
              </w:rPr>
              <w:t>结合</w:t>
            </w:r>
            <w:r>
              <w:rPr>
                <w:rFonts w:hint="eastAsia"/>
              </w:rPr>
              <w:t>周边</w:t>
            </w:r>
            <w:r w:rsidRPr="006C1D2C">
              <w:rPr>
                <w:rFonts w:hint="eastAsia"/>
              </w:rPr>
              <w:t>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</w:t>
            </w:r>
          </w:p>
        </w:tc>
      </w:tr>
      <w:tr w:rsidR="00A2707F" w:rsidRPr="006C1D2C" w:rsidTr="0008537C">
        <w:trPr>
          <w:trHeight w:val="968"/>
          <w:jc w:val="center"/>
        </w:trPr>
        <w:tc>
          <w:tcPr>
            <w:tcW w:w="8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>
            <w:r>
              <w:rPr>
                <w:rFonts w:hint="eastAsia"/>
              </w:rPr>
              <w:t>2</w:t>
            </w:r>
          </w:p>
        </w:tc>
        <w:tc>
          <w:tcPr>
            <w:tcW w:w="1253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Default="00A2707F" w:rsidP="006C1D2C"/>
        </w:tc>
        <w:tc>
          <w:tcPr>
            <w:tcW w:w="102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/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EE37A7">
            <w:r>
              <w:rPr>
                <w:rFonts w:hint="eastAsia"/>
              </w:rPr>
              <w:t>2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EE37A7">
            <w:r w:rsidRPr="006C1D2C">
              <w:rPr>
                <w:rFonts w:hint="eastAsia"/>
              </w:rPr>
              <w:t>贴膜式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EE37A7">
            <w:r w:rsidRPr="006C1D2C">
              <w:rPr>
                <w:rFonts w:hint="eastAsia"/>
              </w:rPr>
              <w:t>结合</w:t>
            </w:r>
            <w:r>
              <w:rPr>
                <w:rFonts w:hint="eastAsia"/>
              </w:rPr>
              <w:t>周边</w:t>
            </w:r>
            <w:r w:rsidRPr="006C1D2C">
              <w:rPr>
                <w:rFonts w:hint="eastAsia"/>
              </w:rPr>
              <w:t>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</w:t>
            </w:r>
          </w:p>
        </w:tc>
      </w:tr>
      <w:tr w:rsidR="00A2707F" w:rsidRPr="006C1D2C" w:rsidTr="0008537C">
        <w:trPr>
          <w:trHeight w:val="968"/>
          <w:jc w:val="center"/>
        </w:trPr>
        <w:tc>
          <w:tcPr>
            <w:tcW w:w="8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>
            <w:r>
              <w:rPr>
                <w:rFonts w:hint="eastAsia"/>
              </w:rPr>
              <w:t>3</w:t>
            </w:r>
          </w:p>
        </w:tc>
        <w:tc>
          <w:tcPr>
            <w:tcW w:w="1253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Default="00A2707F" w:rsidP="006C1D2C"/>
        </w:tc>
        <w:tc>
          <w:tcPr>
            <w:tcW w:w="102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/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EE37A7">
            <w:r>
              <w:rPr>
                <w:rFonts w:hint="eastAsia"/>
              </w:rPr>
              <w:t>3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EE37A7">
            <w:r w:rsidRPr="006C1D2C">
              <w:rPr>
                <w:rFonts w:hint="eastAsia"/>
              </w:rPr>
              <w:t>贴膜式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EE37A7">
            <w:r w:rsidRPr="006C1D2C">
              <w:rPr>
                <w:rFonts w:hint="eastAsia"/>
              </w:rPr>
              <w:t>结合</w:t>
            </w:r>
            <w:r>
              <w:rPr>
                <w:rFonts w:hint="eastAsia"/>
              </w:rPr>
              <w:t>周边</w:t>
            </w:r>
            <w:r w:rsidRPr="006C1D2C">
              <w:rPr>
                <w:rFonts w:hint="eastAsia"/>
              </w:rPr>
              <w:t>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</w:t>
            </w:r>
          </w:p>
        </w:tc>
      </w:tr>
      <w:tr w:rsidR="00A2707F" w:rsidRPr="006C1D2C" w:rsidTr="0008537C">
        <w:trPr>
          <w:trHeight w:val="968"/>
          <w:jc w:val="center"/>
        </w:trPr>
        <w:tc>
          <w:tcPr>
            <w:tcW w:w="8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>
              <w:rPr>
                <w:rFonts w:hint="eastAsia"/>
              </w:rPr>
              <w:t>4</w:t>
            </w:r>
          </w:p>
        </w:tc>
        <w:tc>
          <w:tcPr>
            <w:tcW w:w="1253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Default="00A2707F" w:rsidP="006C1D2C"/>
        </w:tc>
        <w:tc>
          <w:tcPr>
            <w:tcW w:w="102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/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>
              <w:rPr>
                <w:rFonts w:hint="eastAsia"/>
              </w:rPr>
              <w:t>4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贴膜式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EE37A7">
            <w:r w:rsidRPr="006C1D2C">
              <w:rPr>
                <w:rFonts w:hint="eastAsia"/>
              </w:rPr>
              <w:t>结合</w:t>
            </w:r>
            <w:r>
              <w:rPr>
                <w:rFonts w:hint="eastAsia"/>
              </w:rPr>
              <w:t>周边</w:t>
            </w:r>
            <w:r w:rsidRPr="006C1D2C">
              <w:rPr>
                <w:rFonts w:hint="eastAsia"/>
              </w:rPr>
              <w:t>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</w:t>
            </w:r>
          </w:p>
        </w:tc>
      </w:tr>
      <w:tr w:rsidR="00A2707F" w:rsidRPr="006C1D2C" w:rsidTr="0008537C">
        <w:trPr>
          <w:trHeight w:val="968"/>
          <w:jc w:val="center"/>
        </w:trPr>
        <w:tc>
          <w:tcPr>
            <w:tcW w:w="8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>
              <w:rPr>
                <w:rFonts w:hint="eastAsia"/>
              </w:rPr>
              <w:t>5</w:t>
            </w:r>
          </w:p>
        </w:tc>
        <w:tc>
          <w:tcPr>
            <w:tcW w:w="1253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Default="00A2707F" w:rsidP="006C1D2C"/>
        </w:tc>
        <w:tc>
          <w:tcPr>
            <w:tcW w:w="102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/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>
              <w:rPr>
                <w:rFonts w:hint="eastAsia"/>
              </w:rPr>
              <w:t>5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贴膜式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EE37A7">
            <w:r w:rsidRPr="006C1D2C">
              <w:rPr>
                <w:rFonts w:hint="eastAsia"/>
              </w:rPr>
              <w:t>结合</w:t>
            </w:r>
            <w:r>
              <w:rPr>
                <w:rFonts w:hint="eastAsia"/>
              </w:rPr>
              <w:t>周边</w:t>
            </w:r>
            <w:r w:rsidRPr="006C1D2C">
              <w:rPr>
                <w:rFonts w:hint="eastAsia"/>
              </w:rPr>
              <w:t>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</w:t>
            </w:r>
          </w:p>
        </w:tc>
      </w:tr>
      <w:tr w:rsidR="00A2707F" w:rsidRPr="006C1D2C" w:rsidTr="0008537C">
        <w:trPr>
          <w:trHeight w:val="968"/>
          <w:jc w:val="center"/>
        </w:trPr>
        <w:tc>
          <w:tcPr>
            <w:tcW w:w="8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>
              <w:rPr>
                <w:rFonts w:hint="eastAsia"/>
              </w:rPr>
              <w:t>6</w:t>
            </w:r>
          </w:p>
        </w:tc>
        <w:tc>
          <w:tcPr>
            <w:tcW w:w="1253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Default="00A2707F" w:rsidP="006C1D2C"/>
        </w:tc>
        <w:tc>
          <w:tcPr>
            <w:tcW w:w="102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/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>
              <w:rPr>
                <w:rFonts w:hint="eastAsia"/>
              </w:rPr>
              <w:t>6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贴膜式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EE37A7">
            <w:r w:rsidRPr="006C1D2C">
              <w:rPr>
                <w:rFonts w:hint="eastAsia"/>
              </w:rPr>
              <w:t>结合</w:t>
            </w:r>
            <w:r>
              <w:rPr>
                <w:rFonts w:hint="eastAsia"/>
              </w:rPr>
              <w:t>周边</w:t>
            </w:r>
            <w:r w:rsidRPr="006C1D2C">
              <w:rPr>
                <w:rFonts w:hint="eastAsia"/>
              </w:rPr>
              <w:t>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</w:t>
            </w:r>
          </w:p>
        </w:tc>
      </w:tr>
      <w:tr w:rsidR="00A2707F" w:rsidRPr="006C1D2C" w:rsidTr="0008537C">
        <w:trPr>
          <w:trHeight w:val="875"/>
          <w:jc w:val="center"/>
        </w:trPr>
        <w:tc>
          <w:tcPr>
            <w:tcW w:w="8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>
            <w:r>
              <w:rPr>
                <w:rFonts w:hint="eastAsia"/>
              </w:rPr>
              <w:t>7</w:t>
            </w:r>
          </w:p>
        </w:tc>
        <w:tc>
          <w:tcPr>
            <w:tcW w:w="1253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>
            <w:r>
              <w:rPr>
                <w:rFonts w:hint="eastAsia"/>
              </w:rPr>
              <w:t>广石路</w:t>
            </w:r>
            <w:r w:rsidRPr="006C1D2C">
              <w:rPr>
                <w:rFonts w:hint="eastAsia"/>
              </w:rPr>
              <w:t>站</w:t>
            </w:r>
          </w:p>
        </w:tc>
        <w:tc>
          <w:tcPr>
            <w:tcW w:w="102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>
            <w:r>
              <w:rPr>
                <w:rFonts w:hint="eastAsia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1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贴膜式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结合</w:t>
            </w:r>
            <w:r>
              <w:rPr>
                <w:rFonts w:hint="eastAsia"/>
              </w:rPr>
              <w:t>周边</w:t>
            </w:r>
            <w:r w:rsidRPr="006C1D2C">
              <w:rPr>
                <w:rFonts w:hint="eastAsia"/>
              </w:rPr>
              <w:t>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</w:t>
            </w:r>
          </w:p>
        </w:tc>
      </w:tr>
      <w:tr w:rsidR="00A2707F" w:rsidRPr="006C1D2C" w:rsidTr="0008537C">
        <w:trPr>
          <w:trHeight w:val="843"/>
          <w:jc w:val="center"/>
        </w:trPr>
        <w:tc>
          <w:tcPr>
            <w:tcW w:w="8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>
            <w:r>
              <w:rPr>
                <w:rFonts w:hint="eastAsia"/>
              </w:rPr>
              <w:t>8</w:t>
            </w:r>
          </w:p>
        </w:tc>
        <w:tc>
          <w:tcPr>
            <w:tcW w:w="1253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/>
        </w:tc>
        <w:tc>
          <w:tcPr>
            <w:tcW w:w="102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/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>
              <w:rPr>
                <w:rFonts w:hint="eastAsia"/>
              </w:rPr>
              <w:t>2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贴膜式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结合</w:t>
            </w:r>
            <w:r>
              <w:rPr>
                <w:rFonts w:hint="eastAsia"/>
              </w:rPr>
              <w:t>周边</w:t>
            </w:r>
            <w:r w:rsidRPr="006C1D2C">
              <w:rPr>
                <w:rFonts w:hint="eastAsia"/>
              </w:rPr>
              <w:t>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</w:t>
            </w:r>
          </w:p>
        </w:tc>
      </w:tr>
      <w:tr w:rsidR="00A2707F" w:rsidRPr="006C1D2C" w:rsidTr="0008537C">
        <w:trPr>
          <w:trHeight w:val="788"/>
          <w:jc w:val="center"/>
        </w:trPr>
        <w:tc>
          <w:tcPr>
            <w:tcW w:w="8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>
            <w:r>
              <w:rPr>
                <w:rFonts w:hint="eastAsia"/>
              </w:rPr>
              <w:t>9</w:t>
            </w:r>
          </w:p>
        </w:tc>
        <w:tc>
          <w:tcPr>
            <w:tcW w:w="1253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/>
        </w:tc>
        <w:tc>
          <w:tcPr>
            <w:tcW w:w="102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/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>
              <w:rPr>
                <w:rFonts w:hint="eastAsia"/>
              </w:rPr>
              <w:t>3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贴膜式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结合</w:t>
            </w:r>
            <w:r>
              <w:rPr>
                <w:rFonts w:hint="eastAsia"/>
              </w:rPr>
              <w:t>周边</w:t>
            </w:r>
            <w:r w:rsidRPr="006C1D2C">
              <w:rPr>
                <w:rFonts w:hint="eastAsia"/>
              </w:rPr>
              <w:t>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</w:t>
            </w:r>
          </w:p>
        </w:tc>
      </w:tr>
      <w:tr w:rsidR="00A2707F" w:rsidRPr="006C1D2C" w:rsidTr="0008537C">
        <w:trPr>
          <w:trHeight w:val="788"/>
          <w:jc w:val="center"/>
        </w:trPr>
        <w:tc>
          <w:tcPr>
            <w:tcW w:w="8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Default="00A2707F" w:rsidP="006C1D2C">
            <w:r>
              <w:rPr>
                <w:rFonts w:hint="eastAsia"/>
              </w:rPr>
              <w:t>10</w:t>
            </w:r>
          </w:p>
        </w:tc>
        <w:tc>
          <w:tcPr>
            <w:tcW w:w="1253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/>
        </w:tc>
        <w:tc>
          <w:tcPr>
            <w:tcW w:w="102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/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>
              <w:rPr>
                <w:rFonts w:hint="eastAsia"/>
              </w:rPr>
              <w:t>4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贴膜式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结合</w:t>
            </w:r>
            <w:r>
              <w:rPr>
                <w:rFonts w:hint="eastAsia"/>
              </w:rPr>
              <w:t>周边</w:t>
            </w:r>
            <w:r w:rsidRPr="006C1D2C">
              <w:rPr>
                <w:rFonts w:hint="eastAsia"/>
              </w:rPr>
              <w:t>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</w:t>
            </w:r>
          </w:p>
        </w:tc>
      </w:tr>
      <w:tr w:rsidR="00A2707F" w:rsidRPr="006C1D2C" w:rsidTr="0008537C">
        <w:trPr>
          <w:trHeight w:val="890"/>
          <w:jc w:val="center"/>
        </w:trPr>
        <w:tc>
          <w:tcPr>
            <w:tcW w:w="8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>
            <w:r>
              <w:rPr>
                <w:rFonts w:hint="eastAsia"/>
              </w:rPr>
              <w:t>11</w:t>
            </w:r>
          </w:p>
        </w:tc>
        <w:tc>
          <w:tcPr>
            <w:tcW w:w="1253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>
            <w:r>
              <w:rPr>
                <w:rFonts w:hint="eastAsia"/>
              </w:rPr>
              <w:t>青石路</w:t>
            </w:r>
            <w:r w:rsidRPr="006C1D2C">
              <w:rPr>
                <w:rFonts w:hint="eastAsia"/>
              </w:rPr>
              <w:t>站</w:t>
            </w:r>
          </w:p>
        </w:tc>
        <w:tc>
          <w:tcPr>
            <w:tcW w:w="102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>
            <w:r>
              <w:rPr>
                <w:rFonts w:hint="eastAsia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1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贴膜式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结合</w:t>
            </w:r>
            <w:r>
              <w:rPr>
                <w:rFonts w:hint="eastAsia"/>
              </w:rPr>
              <w:t>周边</w:t>
            </w:r>
            <w:r w:rsidRPr="006C1D2C">
              <w:rPr>
                <w:rFonts w:hint="eastAsia"/>
              </w:rPr>
              <w:t>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</w:t>
            </w:r>
          </w:p>
        </w:tc>
      </w:tr>
      <w:tr w:rsidR="00A2707F" w:rsidRPr="006C1D2C" w:rsidTr="0008537C">
        <w:trPr>
          <w:trHeight w:val="890"/>
          <w:jc w:val="center"/>
        </w:trPr>
        <w:tc>
          <w:tcPr>
            <w:tcW w:w="8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>
            <w:r>
              <w:rPr>
                <w:rFonts w:hint="eastAsia"/>
              </w:rPr>
              <w:lastRenderedPageBreak/>
              <w:t>12</w:t>
            </w:r>
          </w:p>
        </w:tc>
        <w:tc>
          <w:tcPr>
            <w:tcW w:w="1253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Default="00A2707F" w:rsidP="006C1D2C"/>
        </w:tc>
        <w:tc>
          <w:tcPr>
            <w:tcW w:w="102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/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>
              <w:rPr>
                <w:rFonts w:hint="eastAsia"/>
              </w:rPr>
              <w:t>2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贴膜式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结合</w:t>
            </w:r>
            <w:r>
              <w:rPr>
                <w:rFonts w:hint="eastAsia"/>
              </w:rPr>
              <w:t>周边</w:t>
            </w:r>
            <w:r w:rsidRPr="006C1D2C">
              <w:rPr>
                <w:rFonts w:hint="eastAsia"/>
              </w:rPr>
              <w:t>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</w:t>
            </w:r>
          </w:p>
        </w:tc>
      </w:tr>
      <w:tr w:rsidR="00A2707F" w:rsidRPr="006C1D2C" w:rsidTr="0008537C">
        <w:trPr>
          <w:trHeight w:val="888"/>
          <w:jc w:val="center"/>
        </w:trPr>
        <w:tc>
          <w:tcPr>
            <w:tcW w:w="8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3059E">
            <w:r>
              <w:rPr>
                <w:rFonts w:hint="eastAsia"/>
              </w:rPr>
              <w:t>13</w:t>
            </w:r>
          </w:p>
        </w:tc>
        <w:tc>
          <w:tcPr>
            <w:tcW w:w="1253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>
            <w:r>
              <w:rPr>
                <w:rFonts w:hint="eastAsia"/>
              </w:rPr>
              <w:t>四院</w:t>
            </w:r>
            <w:r w:rsidRPr="006C1D2C">
              <w:rPr>
                <w:rFonts w:hint="eastAsia"/>
              </w:rPr>
              <w:t>站</w:t>
            </w:r>
          </w:p>
        </w:tc>
        <w:tc>
          <w:tcPr>
            <w:tcW w:w="102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>
            <w:r>
              <w:rPr>
                <w:rFonts w:hint="eastAsia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1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贴膜式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结合</w:t>
            </w:r>
            <w:r>
              <w:rPr>
                <w:rFonts w:hint="eastAsia"/>
              </w:rPr>
              <w:t>周边</w:t>
            </w:r>
            <w:r w:rsidRPr="006C1D2C">
              <w:rPr>
                <w:rFonts w:hint="eastAsia"/>
              </w:rPr>
              <w:t>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</w:t>
            </w:r>
          </w:p>
        </w:tc>
      </w:tr>
      <w:tr w:rsidR="00A2707F" w:rsidRPr="006C1D2C" w:rsidTr="0008537C">
        <w:trPr>
          <w:trHeight w:val="888"/>
          <w:jc w:val="center"/>
        </w:trPr>
        <w:tc>
          <w:tcPr>
            <w:tcW w:w="8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3059E">
            <w:r>
              <w:rPr>
                <w:rFonts w:hint="eastAsia"/>
              </w:rPr>
              <w:t>14</w:t>
            </w:r>
          </w:p>
        </w:tc>
        <w:tc>
          <w:tcPr>
            <w:tcW w:w="1253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/>
        </w:tc>
        <w:tc>
          <w:tcPr>
            <w:tcW w:w="102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/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>
              <w:rPr>
                <w:rFonts w:hint="eastAsia"/>
              </w:rPr>
              <w:t>4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贴膜式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结合</w:t>
            </w:r>
            <w:r>
              <w:rPr>
                <w:rFonts w:hint="eastAsia"/>
              </w:rPr>
              <w:t>周边</w:t>
            </w:r>
            <w:r w:rsidRPr="006C1D2C">
              <w:rPr>
                <w:rFonts w:hint="eastAsia"/>
              </w:rPr>
              <w:t>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</w:t>
            </w:r>
          </w:p>
        </w:tc>
      </w:tr>
      <w:tr w:rsidR="00A2707F" w:rsidRPr="006C1D2C" w:rsidTr="0008537C">
        <w:trPr>
          <w:trHeight w:val="888"/>
          <w:jc w:val="center"/>
        </w:trPr>
        <w:tc>
          <w:tcPr>
            <w:tcW w:w="8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3059E">
            <w:r>
              <w:rPr>
                <w:rFonts w:hint="eastAsia"/>
              </w:rPr>
              <w:t>15</w:t>
            </w:r>
          </w:p>
        </w:tc>
        <w:tc>
          <w:tcPr>
            <w:tcW w:w="1253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/>
        </w:tc>
        <w:tc>
          <w:tcPr>
            <w:tcW w:w="102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/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3059E">
            <w:r>
              <w:rPr>
                <w:rFonts w:hint="eastAsia"/>
              </w:rPr>
              <w:t>高风亭墙面</w:t>
            </w:r>
            <w:r w:rsidRPr="006C1D2C">
              <w:rPr>
                <w:rFonts w:hint="eastAsia"/>
              </w:rPr>
              <w:t>（近</w:t>
            </w:r>
            <w:r>
              <w:rPr>
                <w:rFonts w:hint="eastAsia"/>
              </w:rPr>
              <w:t>2</w:t>
            </w:r>
            <w:r w:rsidRPr="006C1D2C">
              <w:rPr>
                <w:rFonts w:hint="eastAsia"/>
              </w:rPr>
              <w:t>号出入口）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墙面板式或三面翻</w:t>
            </w:r>
            <w:r>
              <w:rPr>
                <w:rFonts w:hint="eastAsia"/>
              </w:rPr>
              <w:t>或灯箱式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>
              <w:rPr>
                <w:rFonts w:hint="eastAsia"/>
              </w:rPr>
              <w:t>结合建筑立面规划设置</w:t>
            </w:r>
          </w:p>
        </w:tc>
      </w:tr>
      <w:tr w:rsidR="00A2707F" w:rsidRPr="006C1D2C" w:rsidTr="0008537C">
        <w:trPr>
          <w:trHeight w:val="888"/>
          <w:jc w:val="center"/>
        </w:trPr>
        <w:tc>
          <w:tcPr>
            <w:tcW w:w="8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>
            <w:r>
              <w:rPr>
                <w:rFonts w:hint="eastAsia"/>
              </w:rPr>
              <w:t>16</w:t>
            </w:r>
          </w:p>
        </w:tc>
        <w:tc>
          <w:tcPr>
            <w:tcW w:w="1253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>
            <w:r>
              <w:rPr>
                <w:rFonts w:hint="eastAsia"/>
              </w:rPr>
              <w:t>河</w:t>
            </w:r>
            <w:proofErr w:type="gramStart"/>
            <w:r>
              <w:rPr>
                <w:rFonts w:hint="eastAsia"/>
              </w:rPr>
              <w:t>埒</w:t>
            </w:r>
            <w:proofErr w:type="gramEnd"/>
            <w:r>
              <w:rPr>
                <w:rFonts w:hint="eastAsia"/>
              </w:rPr>
              <w:t>口站</w:t>
            </w:r>
          </w:p>
        </w:tc>
        <w:tc>
          <w:tcPr>
            <w:tcW w:w="1024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>
            <w:r>
              <w:rPr>
                <w:rFonts w:hint="eastAsia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>
              <w:rPr>
                <w:rFonts w:hint="eastAsia"/>
              </w:rPr>
              <w:t>5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贴膜式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结合</w:t>
            </w:r>
            <w:r>
              <w:rPr>
                <w:rFonts w:hint="eastAsia"/>
              </w:rPr>
              <w:t>周边</w:t>
            </w:r>
            <w:r w:rsidRPr="006C1D2C">
              <w:rPr>
                <w:rFonts w:hint="eastAsia"/>
              </w:rPr>
              <w:t>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</w:t>
            </w:r>
          </w:p>
        </w:tc>
      </w:tr>
      <w:tr w:rsidR="00A2707F" w:rsidRPr="006C1D2C" w:rsidTr="0008537C">
        <w:trPr>
          <w:trHeight w:val="888"/>
          <w:jc w:val="center"/>
        </w:trPr>
        <w:tc>
          <w:tcPr>
            <w:tcW w:w="8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>
            <w:r>
              <w:rPr>
                <w:rFonts w:hint="eastAsia"/>
              </w:rPr>
              <w:t>17</w:t>
            </w:r>
          </w:p>
        </w:tc>
        <w:tc>
          <w:tcPr>
            <w:tcW w:w="1253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/>
        </w:tc>
        <w:tc>
          <w:tcPr>
            <w:tcW w:w="102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/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>
              <w:rPr>
                <w:rFonts w:hint="eastAsia"/>
              </w:rPr>
              <w:t>6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贴膜式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结合</w:t>
            </w:r>
            <w:r>
              <w:rPr>
                <w:rFonts w:hint="eastAsia"/>
              </w:rPr>
              <w:t>周边</w:t>
            </w:r>
            <w:r w:rsidRPr="006C1D2C">
              <w:rPr>
                <w:rFonts w:hint="eastAsia"/>
              </w:rPr>
              <w:t>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</w:t>
            </w:r>
          </w:p>
        </w:tc>
      </w:tr>
      <w:tr w:rsidR="00A2707F" w:rsidRPr="006C1D2C" w:rsidTr="0008537C">
        <w:trPr>
          <w:trHeight w:val="888"/>
          <w:jc w:val="center"/>
        </w:trPr>
        <w:tc>
          <w:tcPr>
            <w:tcW w:w="8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Default="00A2707F" w:rsidP="006C1D2C">
            <w:r>
              <w:rPr>
                <w:rFonts w:hint="eastAsia"/>
              </w:rPr>
              <w:t>18</w:t>
            </w:r>
          </w:p>
        </w:tc>
        <w:tc>
          <w:tcPr>
            <w:tcW w:w="1253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/>
        </w:tc>
        <w:tc>
          <w:tcPr>
            <w:tcW w:w="102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/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3059E">
            <w:r>
              <w:rPr>
                <w:rFonts w:hint="eastAsia"/>
              </w:rPr>
              <w:t>高风亭墙面</w:t>
            </w:r>
            <w:r w:rsidRPr="006C1D2C">
              <w:rPr>
                <w:rFonts w:hint="eastAsia"/>
              </w:rPr>
              <w:t>（近</w:t>
            </w:r>
            <w:r>
              <w:rPr>
                <w:rFonts w:hint="eastAsia"/>
              </w:rPr>
              <w:t>1</w:t>
            </w:r>
            <w:r w:rsidRPr="006C1D2C">
              <w:rPr>
                <w:rFonts w:hint="eastAsia"/>
              </w:rPr>
              <w:t>号</w:t>
            </w:r>
            <w:r>
              <w:rPr>
                <w:rFonts w:hint="eastAsia"/>
              </w:rPr>
              <w:t>消防疏散</w:t>
            </w:r>
            <w:r w:rsidRPr="006C1D2C">
              <w:rPr>
                <w:rFonts w:hint="eastAsia"/>
              </w:rPr>
              <w:t>口）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墙面板式或三面翻</w:t>
            </w:r>
            <w:r>
              <w:rPr>
                <w:rFonts w:hint="eastAsia"/>
              </w:rPr>
              <w:t>或灯箱式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>
              <w:rPr>
                <w:rFonts w:hint="eastAsia"/>
              </w:rPr>
              <w:t>结合建筑立面规划设置</w:t>
            </w:r>
          </w:p>
        </w:tc>
      </w:tr>
      <w:tr w:rsidR="00A2707F" w:rsidRPr="006C1D2C" w:rsidTr="0008537C">
        <w:trPr>
          <w:trHeight w:val="953"/>
          <w:jc w:val="center"/>
        </w:trPr>
        <w:tc>
          <w:tcPr>
            <w:tcW w:w="8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Default="00A2707F" w:rsidP="006C1D2C">
            <w:r>
              <w:rPr>
                <w:rFonts w:hint="eastAsia"/>
              </w:rPr>
              <w:t>19</w:t>
            </w:r>
          </w:p>
        </w:tc>
        <w:tc>
          <w:tcPr>
            <w:tcW w:w="1253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>
            <w:proofErr w:type="gramStart"/>
            <w:r>
              <w:rPr>
                <w:rFonts w:hint="eastAsia"/>
              </w:rPr>
              <w:t>建筑路</w:t>
            </w:r>
            <w:proofErr w:type="gramEnd"/>
            <w:r>
              <w:rPr>
                <w:rFonts w:hint="eastAsia"/>
              </w:rPr>
              <w:t>站</w:t>
            </w:r>
          </w:p>
        </w:tc>
        <w:tc>
          <w:tcPr>
            <w:tcW w:w="1024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>
            <w:r>
              <w:rPr>
                <w:rFonts w:hint="eastAsia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1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贴膜式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结合</w:t>
            </w:r>
            <w:r>
              <w:rPr>
                <w:rFonts w:hint="eastAsia"/>
              </w:rPr>
              <w:t>周边</w:t>
            </w:r>
            <w:r w:rsidRPr="006C1D2C">
              <w:rPr>
                <w:rFonts w:hint="eastAsia"/>
              </w:rPr>
              <w:t>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</w:t>
            </w:r>
          </w:p>
        </w:tc>
      </w:tr>
      <w:tr w:rsidR="00A2707F" w:rsidRPr="006C1D2C" w:rsidTr="0008537C">
        <w:trPr>
          <w:trHeight w:val="953"/>
          <w:jc w:val="center"/>
        </w:trPr>
        <w:tc>
          <w:tcPr>
            <w:tcW w:w="8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Default="00A2707F" w:rsidP="00C04F40">
            <w:r>
              <w:rPr>
                <w:rFonts w:hint="eastAsia"/>
              </w:rPr>
              <w:t>20</w:t>
            </w:r>
          </w:p>
        </w:tc>
        <w:tc>
          <w:tcPr>
            <w:tcW w:w="1253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/>
        </w:tc>
        <w:tc>
          <w:tcPr>
            <w:tcW w:w="102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/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>
              <w:rPr>
                <w:rFonts w:hint="eastAsia"/>
              </w:rPr>
              <w:t>2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贴膜式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结合</w:t>
            </w:r>
            <w:r>
              <w:rPr>
                <w:rFonts w:hint="eastAsia"/>
              </w:rPr>
              <w:t>周边</w:t>
            </w:r>
            <w:r w:rsidRPr="006C1D2C">
              <w:rPr>
                <w:rFonts w:hint="eastAsia"/>
              </w:rPr>
              <w:t>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</w:t>
            </w:r>
          </w:p>
        </w:tc>
      </w:tr>
      <w:tr w:rsidR="00A2707F" w:rsidRPr="006C1D2C" w:rsidTr="0008537C">
        <w:trPr>
          <w:trHeight w:val="953"/>
          <w:jc w:val="center"/>
        </w:trPr>
        <w:tc>
          <w:tcPr>
            <w:tcW w:w="8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Default="00A2707F" w:rsidP="00C04F40">
            <w:r>
              <w:rPr>
                <w:rFonts w:hint="eastAsia"/>
              </w:rPr>
              <w:t>21</w:t>
            </w:r>
          </w:p>
        </w:tc>
        <w:tc>
          <w:tcPr>
            <w:tcW w:w="1253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/>
        </w:tc>
        <w:tc>
          <w:tcPr>
            <w:tcW w:w="102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/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>
              <w:rPr>
                <w:rFonts w:hint="eastAsia"/>
              </w:rPr>
              <w:t>3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贴膜式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结合</w:t>
            </w:r>
            <w:r>
              <w:rPr>
                <w:rFonts w:hint="eastAsia"/>
              </w:rPr>
              <w:t>周边</w:t>
            </w:r>
            <w:r w:rsidRPr="006C1D2C">
              <w:rPr>
                <w:rFonts w:hint="eastAsia"/>
              </w:rPr>
              <w:t>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</w:t>
            </w:r>
          </w:p>
        </w:tc>
      </w:tr>
      <w:tr w:rsidR="00A2707F" w:rsidRPr="006C1D2C" w:rsidTr="0008537C">
        <w:trPr>
          <w:trHeight w:val="953"/>
          <w:jc w:val="center"/>
        </w:trPr>
        <w:tc>
          <w:tcPr>
            <w:tcW w:w="8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Default="00A2707F" w:rsidP="006C1D2C">
            <w:r>
              <w:rPr>
                <w:rFonts w:hint="eastAsia"/>
              </w:rPr>
              <w:t>22</w:t>
            </w:r>
          </w:p>
        </w:tc>
        <w:tc>
          <w:tcPr>
            <w:tcW w:w="1253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/>
        </w:tc>
        <w:tc>
          <w:tcPr>
            <w:tcW w:w="102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/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>
              <w:rPr>
                <w:rFonts w:hint="eastAsia"/>
              </w:rPr>
              <w:t>4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贴膜式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结合</w:t>
            </w:r>
            <w:r>
              <w:rPr>
                <w:rFonts w:hint="eastAsia"/>
              </w:rPr>
              <w:t>周边</w:t>
            </w:r>
            <w:r w:rsidRPr="006C1D2C">
              <w:rPr>
                <w:rFonts w:hint="eastAsia"/>
              </w:rPr>
              <w:t>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</w:t>
            </w:r>
          </w:p>
        </w:tc>
      </w:tr>
      <w:tr w:rsidR="00A2707F" w:rsidRPr="006C1D2C" w:rsidTr="0008537C">
        <w:trPr>
          <w:trHeight w:val="953"/>
          <w:jc w:val="center"/>
        </w:trPr>
        <w:tc>
          <w:tcPr>
            <w:tcW w:w="8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Default="00A2707F" w:rsidP="00C04F40">
            <w:r>
              <w:rPr>
                <w:rFonts w:hint="eastAsia"/>
              </w:rPr>
              <w:t>23</w:t>
            </w:r>
          </w:p>
        </w:tc>
        <w:tc>
          <w:tcPr>
            <w:tcW w:w="1253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>
            <w:r>
              <w:rPr>
                <w:rFonts w:hint="eastAsia"/>
              </w:rPr>
              <w:t>体育中心站</w:t>
            </w:r>
          </w:p>
        </w:tc>
        <w:tc>
          <w:tcPr>
            <w:tcW w:w="1024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>
            <w:r>
              <w:rPr>
                <w:rFonts w:hint="eastAsia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1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贴膜式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结合</w:t>
            </w:r>
            <w:r>
              <w:rPr>
                <w:rFonts w:hint="eastAsia"/>
              </w:rPr>
              <w:t>周边</w:t>
            </w:r>
            <w:r w:rsidRPr="006C1D2C">
              <w:rPr>
                <w:rFonts w:hint="eastAsia"/>
              </w:rPr>
              <w:t>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</w:t>
            </w:r>
          </w:p>
        </w:tc>
      </w:tr>
      <w:tr w:rsidR="00A2707F" w:rsidRPr="006C1D2C" w:rsidTr="0008537C">
        <w:trPr>
          <w:trHeight w:val="953"/>
          <w:jc w:val="center"/>
        </w:trPr>
        <w:tc>
          <w:tcPr>
            <w:tcW w:w="8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Default="00A2707F" w:rsidP="00C04F40">
            <w:r>
              <w:rPr>
                <w:rFonts w:hint="eastAsia"/>
              </w:rPr>
              <w:lastRenderedPageBreak/>
              <w:t>24</w:t>
            </w:r>
          </w:p>
        </w:tc>
        <w:tc>
          <w:tcPr>
            <w:tcW w:w="1253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/>
        </w:tc>
        <w:tc>
          <w:tcPr>
            <w:tcW w:w="102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/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>
              <w:rPr>
                <w:rFonts w:hint="eastAsia"/>
              </w:rPr>
              <w:t>2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贴膜式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结合</w:t>
            </w:r>
            <w:r>
              <w:rPr>
                <w:rFonts w:hint="eastAsia"/>
              </w:rPr>
              <w:t>周边</w:t>
            </w:r>
            <w:r w:rsidRPr="006C1D2C">
              <w:rPr>
                <w:rFonts w:hint="eastAsia"/>
              </w:rPr>
              <w:t>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</w:t>
            </w:r>
          </w:p>
        </w:tc>
      </w:tr>
      <w:tr w:rsidR="00A2707F" w:rsidRPr="006C1D2C" w:rsidTr="0008537C">
        <w:trPr>
          <w:trHeight w:val="953"/>
          <w:jc w:val="center"/>
        </w:trPr>
        <w:tc>
          <w:tcPr>
            <w:tcW w:w="8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Default="00A2707F" w:rsidP="00C04F40">
            <w:r>
              <w:rPr>
                <w:rFonts w:hint="eastAsia"/>
              </w:rPr>
              <w:t>25</w:t>
            </w:r>
          </w:p>
        </w:tc>
        <w:tc>
          <w:tcPr>
            <w:tcW w:w="1253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/>
        </w:tc>
        <w:tc>
          <w:tcPr>
            <w:tcW w:w="102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/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>
              <w:rPr>
                <w:rFonts w:hint="eastAsia"/>
              </w:rPr>
              <w:t>3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贴膜式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结合</w:t>
            </w:r>
            <w:r>
              <w:rPr>
                <w:rFonts w:hint="eastAsia"/>
              </w:rPr>
              <w:t>周边</w:t>
            </w:r>
            <w:r w:rsidRPr="006C1D2C">
              <w:rPr>
                <w:rFonts w:hint="eastAsia"/>
              </w:rPr>
              <w:t>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</w:t>
            </w:r>
          </w:p>
        </w:tc>
      </w:tr>
      <w:tr w:rsidR="00A2707F" w:rsidRPr="006C1D2C" w:rsidTr="0008537C">
        <w:trPr>
          <w:trHeight w:val="953"/>
          <w:jc w:val="center"/>
        </w:trPr>
        <w:tc>
          <w:tcPr>
            <w:tcW w:w="8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Default="00A2707F" w:rsidP="00B92C4E">
            <w:r>
              <w:rPr>
                <w:rFonts w:hint="eastAsia"/>
              </w:rPr>
              <w:t>26</w:t>
            </w:r>
          </w:p>
        </w:tc>
        <w:tc>
          <w:tcPr>
            <w:tcW w:w="1253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>
            <w:r>
              <w:rPr>
                <w:rFonts w:hint="eastAsia"/>
              </w:rPr>
              <w:t>望山路站</w:t>
            </w:r>
          </w:p>
        </w:tc>
        <w:tc>
          <w:tcPr>
            <w:tcW w:w="1024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>
            <w:r>
              <w:rPr>
                <w:rFonts w:hint="eastAsia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1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贴膜式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结合</w:t>
            </w:r>
            <w:r>
              <w:rPr>
                <w:rFonts w:hint="eastAsia"/>
              </w:rPr>
              <w:t>周边</w:t>
            </w:r>
            <w:r w:rsidRPr="006C1D2C">
              <w:rPr>
                <w:rFonts w:hint="eastAsia"/>
              </w:rPr>
              <w:t>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</w:t>
            </w:r>
          </w:p>
        </w:tc>
      </w:tr>
      <w:tr w:rsidR="00A2707F" w:rsidRPr="006C1D2C" w:rsidTr="0008537C">
        <w:trPr>
          <w:trHeight w:val="953"/>
          <w:jc w:val="center"/>
        </w:trPr>
        <w:tc>
          <w:tcPr>
            <w:tcW w:w="8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Default="00A2707F" w:rsidP="006C1D2C">
            <w:r>
              <w:rPr>
                <w:rFonts w:hint="eastAsia"/>
              </w:rPr>
              <w:t>27</w:t>
            </w:r>
          </w:p>
        </w:tc>
        <w:tc>
          <w:tcPr>
            <w:tcW w:w="1253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/>
        </w:tc>
        <w:tc>
          <w:tcPr>
            <w:tcW w:w="102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/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>
              <w:rPr>
                <w:rFonts w:hint="eastAsia"/>
              </w:rPr>
              <w:t>3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贴膜式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结合</w:t>
            </w:r>
            <w:r>
              <w:rPr>
                <w:rFonts w:hint="eastAsia"/>
              </w:rPr>
              <w:t>周边</w:t>
            </w:r>
            <w:r w:rsidRPr="006C1D2C">
              <w:rPr>
                <w:rFonts w:hint="eastAsia"/>
              </w:rPr>
              <w:t>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</w:t>
            </w:r>
          </w:p>
        </w:tc>
      </w:tr>
      <w:tr w:rsidR="00A2707F" w:rsidRPr="006C1D2C" w:rsidTr="0008537C">
        <w:trPr>
          <w:trHeight w:val="953"/>
          <w:jc w:val="center"/>
        </w:trPr>
        <w:tc>
          <w:tcPr>
            <w:tcW w:w="8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Default="00A2707F" w:rsidP="006C1D2C">
            <w:r>
              <w:rPr>
                <w:rFonts w:hint="eastAsia"/>
              </w:rPr>
              <w:t>28</w:t>
            </w:r>
          </w:p>
        </w:tc>
        <w:tc>
          <w:tcPr>
            <w:tcW w:w="1253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/>
        </w:tc>
        <w:tc>
          <w:tcPr>
            <w:tcW w:w="102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/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>
              <w:rPr>
                <w:rFonts w:hint="eastAsia"/>
              </w:rPr>
              <w:t>4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贴膜式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结合</w:t>
            </w:r>
            <w:r>
              <w:rPr>
                <w:rFonts w:hint="eastAsia"/>
              </w:rPr>
              <w:t>周边</w:t>
            </w:r>
            <w:r w:rsidRPr="006C1D2C">
              <w:rPr>
                <w:rFonts w:hint="eastAsia"/>
              </w:rPr>
              <w:t>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</w:t>
            </w:r>
          </w:p>
        </w:tc>
      </w:tr>
      <w:tr w:rsidR="00A2707F" w:rsidRPr="006C1D2C" w:rsidTr="0008537C">
        <w:trPr>
          <w:trHeight w:val="953"/>
          <w:jc w:val="center"/>
        </w:trPr>
        <w:tc>
          <w:tcPr>
            <w:tcW w:w="8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Default="00A2707F" w:rsidP="006C1D2C">
            <w:r>
              <w:rPr>
                <w:rFonts w:hint="eastAsia"/>
              </w:rPr>
              <w:t>29</w:t>
            </w:r>
          </w:p>
        </w:tc>
        <w:tc>
          <w:tcPr>
            <w:tcW w:w="1253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>
            <w:r>
              <w:rPr>
                <w:rFonts w:hint="eastAsia"/>
              </w:rPr>
              <w:t>大剧院站</w:t>
            </w:r>
          </w:p>
        </w:tc>
        <w:tc>
          <w:tcPr>
            <w:tcW w:w="1024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>
            <w:r>
              <w:rPr>
                <w:rFonts w:hint="eastAsia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1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贴膜式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结合</w:t>
            </w:r>
            <w:r>
              <w:rPr>
                <w:rFonts w:hint="eastAsia"/>
              </w:rPr>
              <w:t>周边</w:t>
            </w:r>
            <w:r w:rsidRPr="006C1D2C">
              <w:rPr>
                <w:rFonts w:hint="eastAsia"/>
              </w:rPr>
              <w:t>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</w:t>
            </w:r>
          </w:p>
        </w:tc>
      </w:tr>
      <w:tr w:rsidR="00A2707F" w:rsidRPr="006C1D2C" w:rsidTr="0008537C">
        <w:trPr>
          <w:trHeight w:val="953"/>
          <w:jc w:val="center"/>
        </w:trPr>
        <w:tc>
          <w:tcPr>
            <w:tcW w:w="8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Default="00A2707F" w:rsidP="006C1D2C">
            <w:r>
              <w:rPr>
                <w:rFonts w:hint="eastAsia"/>
              </w:rPr>
              <w:t>30</w:t>
            </w:r>
          </w:p>
        </w:tc>
        <w:tc>
          <w:tcPr>
            <w:tcW w:w="1253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/>
        </w:tc>
        <w:tc>
          <w:tcPr>
            <w:tcW w:w="102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/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>
              <w:rPr>
                <w:rFonts w:hint="eastAsia"/>
              </w:rPr>
              <w:t>5</w:t>
            </w:r>
            <w:r w:rsidRPr="006C1D2C">
              <w:rPr>
                <w:rFonts w:hint="eastAsia"/>
              </w:rPr>
              <w:t>号</w:t>
            </w:r>
            <w:r>
              <w:rPr>
                <w:rFonts w:hint="eastAsia"/>
              </w:rPr>
              <w:t>物业</w:t>
            </w:r>
            <w:r w:rsidRPr="006C1D2C">
              <w:rPr>
                <w:rFonts w:hint="eastAsia"/>
              </w:rPr>
              <w:t>出入口幕墙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贴膜式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结合</w:t>
            </w:r>
            <w:r>
              <w:rPr>
                <w:rFonts w:hint="eastAsia"/>
              </w:rPr>
              <w:t>周边</w:t>
            </w:r>
            <w:r w:rsidRPr="006C1D2C">
              <w:rPr>
                <w:rFonts w:hint="eastAsia"/>
              </w:rPr>
              <w:t>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</w:t>
            </w:r>
          </w:p>
        </w:tc>
      </w:tr>
      <w:tr w:rsidR="00A2707F" w:rsidRPr="006C1D2C" w:rsidTr="0008537C">
        <w:trPr>
          <w:trHeight w:val="953"/>
          <w:jc w:val="center"/>
        </w:trPr>
        <w:tc>
          <w:tcPr>
            <w:tcW w:w="8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Default="00A2707F" w:rsidP="006C1D2C">
            <w:r>
              <w:rPr>
                <w:rFonts w:hint="eastAsia"/>
              </w:rPr>
              <w:t>31</w:t>
            </w:r>
          </w:p>
        </w:tc>
        <w:tc>
          <w:tcPr>
            <w:tcW w:w="1253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/>
        </w:tc>
        <w:tc>
          <w:tcPr>
            <w:tcW w:w="102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/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>
              <w:rPr>
                <w:rFonts w:hint="eastAsia"/>
              </w:rPr>
              <w:t>6</w:t>
            </w:r>
            <w:r w:rsidRPr="006C1D2C">
              <w:rPr>
                <w:rFonts w:hint="eastAsia"/>
              </w:rPr>
              <w:t>号</w:t>
            </w:r>
            <w:r>
              <w:rPr>
                <w:rFonts w:hint="eastAsia"/>
              </w:rPr>
              <w:t>物业</w:t>
            </w:r>
            <w:r w:rsidRPr="006C1D2C">
              <w:rPr>
                <w:rFonts w:hint="eastAsia"/>
              </w:rPr>
              <w:t>出入口幕墙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贴膜式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结合</w:t>
            </w:r>
            <w:r>
              <w:rPr>
                <w:rFonts w:hint="eastAsia"/>
              </w:rPr>
              <w:t>周边</w:t>
            </w:r>
            <w:r w:rsidRPr="006C1D2C">
              <w:rPr>
                <w:rFonts w:hint="eastAsia"/>
              </w:rPr>
              <w:t>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</w:t>
            </w:r>
          </w:p>
        </w:tc>
      </w:tr>
      <w:tr w:rsidR="00A2707F" w:rsidRPr="006C1D2C" w:rsidTr="0008537C">
        <w:trPr>
          <w:trHeight w:val="953"/>
          <w:jc w:val="center"/>
        </w:trPr>
        <w:tc>
          <w:tcPr>
            <w:tcW w:w="8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Default="00A2707F" w:rsidP="006C1D2C">
            <w:r>
              <w:rPr>
                <w:rFonts w:hint="eastAsia"/>
              </w:rPr>
              <w:t>32</w:t>
            </w:r>
          </w:p>
        </w:tc>
        <w:tc>
          <w:tcPr>
            <w:tcW w:w="1253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/>
        </w:tc>
        <w:tc>
          <w:tcPr>
            <w:tcW w:w="102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/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>
              <w:rPr>
                <w:rFonts w:hint="eastAsia"/>
              </w:rPr>
              <w:t>7</w:t>
            </w:r>
            <w:r w:rsidRPr="006C1D2C">
              <w:rPr>
                <w:rFonts w:hint="eastAsia"/>
              </w:rPr>
              <w:t>号</w:t>
            </w:r>
            <w:r>
              <w:rPr>
                <w:rFonts w:hint="eastAsia"/>
              </w:rPr>
              <w:t>物业</w:t>
            </w:r>
            <w:r w:rsidRPr="006C1D2C">
              <w:rPr>
                <w:rFonts w:hint="eastAsia"/>
              </w:rPr>
              <w:t>出入口幕墙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贴膜式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结合</w:t>
            </w:r>
            <w:r>
              <w:rPr>
                <w:rFonts w:hint="eastAsia"/>
              </w:rPr>
              <w:t>周边</w:t>
            </w:r>
            <w:r w:rsidRPr="006C1D2C">
              <w:rPr>
                <w:rFonts w:hint="eastAsia"/>
              </w:rPr>
              <w:t>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</w:t>
            </w:r>
          </w:p>
        </w:tc>
      </w:tr>
      <w:tr w:rsidR="00A2707F" w:rsidRPr="006C1D2C" w:rsidTr="0008537C">
        <w:trPr>
          <w:trHeight w:val="953"/>
          <w:jc w:val="center"/>
        </w:trPr>
        <w:tc>
          <w:tcPr>
            <w:tcW w:w="8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Default="00A2707F" w:rsidP="006C1D2C">
            <w:r>
              <w:rPr>
                <w:rFonts w:hint="eastAsia"/>
              </w:rPr>
              <w:t>33</w:t>
            </w:r>
          </w:p>
        </w:tc>
        <w:tc>
          <w:tcPr>
            <w:tcW w:w="1253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/>
        </w:tc>
        <w:tc>
          <w:tcPr>
            <w:tcW w:w="102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/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>
              <w:rPr>
                <w:rFonts w:hint="eastAsia"/>
              </w:rPr>
              <w:t>9</w:t>
            </w:r>
            <w:r w:rsidRPr="006C1D2C">
              <w:rPr>
                <w:rFonts w:hint="eastAsia"/>
              </w:rPr>
              <w:t>号</w:t>
            </w:r>
            <w:r>
              <w:rPr>
                <w:rFonts w:hint="eastAsia"/>
              </w:rPr>
              <w:t>物业</w:t>
            </w:r>
            <w:r w:rsidRPr="006C1D2C">
              <w:rPr>
                <w:rFonts w:hint="eastAsia"/>
              </w:rPr>
              <w:t>出入口幕墙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贴膜式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结合</w:t>
            </w:r>
            <w:r>
              <w:rPr>
                <w:rFonts w:hint="eastAsia"/>
              </w:rPr>
              <w:t>周边</w:t>
            </w:r>
            <w:r w:rsidRPr="006C1D2C">
              <w:rPr>
                <w:rFonts w:hint="eastAsia"/>
              </w:rPr>
              <w:t>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</w:t>
            </w:r>
          </w:p>
        </w:tc>
      </w:tr>
      <w:tr w:rsidR="00A2707F" w:rsidRPr="006C1D2C" w:rsidTr="0008537C">
        <w:trPr>
          <w:trHeight w:val="953"/>
          <w:jc w:val="center"/>
        </w:trPr>
        <w:tc>
          <w:tcPr>
            <w:tcW w:w="8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Default="00A2707F" w:rsidP="00C060A9">
            <w:r>
              <w:rPr>
                <w:rFonts w:hint="eastAsia"/>
              </w:rPr>
              <w:t>34</w:t>
            </w:r>
          </w:p>
        </w:tc>
        <w:tc>
          <w:tcPr>
            <w:tcW w:w="1253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>
            <w:r>
              <w:rPr>
                <w:rFonts w:hint="eastAsia"/>
              </w:rPr>
              <w:t>五湖大道站</w:t>
            </w:r>
          </w:p>
        </w:tc>
        <w:tc>
          <w:tcPr>
            <w:tcW w:w="1024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>
            <w:r>
              <w:rPr>
                <w:rFonts w:hint="eastAsia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1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贴膜式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结合</w:t>
            </w:r>
            <w:r>
              <w:rPr>
                <w:rFonts w:hint="eastAsia"/>
              </w:rPr>
              <w:t>周边</w:t>
            </w:r>
            <w:r w:rsidRPr="006C1D2C">
              <w:rPr>
                <w:rFonts w:hint="eastAsia"/>
              </w:rPr>
              <w:t>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</w:t>
            </w:r>
          </w:p>
        </w:tc>
      </w:tr>
      <w:tr w:rsidR="00A2707F" w:rsidRPr="006C1D2C" w:rsidTr="0008537C">
        <w:trPr>
          <w:trHeight w:val="953"/>
          <w:jc w:val="center"/>
        </w:trPr>
        <w:tc>
          <w:tcPr>
            <w:tcW w:w="8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Default="00A2707F" w:rsidP="00C060A9">
            <w:r>
              <w:rPr>
                <w:rFonts w:hint="eastAsia"/>
              </w:rPr>
              <w:t>35</w:t>
            </w:r>
          </w:p>
        </w:tc>
        <w:tc>
          <w:tcPr>
            <w:tcW w:w="1253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/>
        </w:tc>
        <w:tc>
          <w:tcPr>
            <w:tcW w:w="102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/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>
              <w:rPr>
                <w:rFonts w:hint="eastAsia"/>
              </w:rPr>
              <w:t>2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贴膜式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结合</w:t>
            </w:r>
            <w:r>
              <w:rPr>
                <w:rFonts w:hint="eastAsia"/>
              </w:rPr>
              <w:t>周边</w:t>
            </w:r>
            <w:r w:rsidRPr="006C1D2C">
              <w:rPr>
                <w:rFonts w:hint="eastAsia"/>
              </w:rPr>
              <w:t>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</w:t>
            </w:r>
          </w:p>
        </w:tc>
      </w:tr>
      <w:tr w:rsidR="00A2707F" w:rsidRPr="006C1D2C" w:rsidTr="0008537C">
        <w:trPr>
          <w:trHeight w:val="953"/>
          <w:jc w:val="center"/>
        </w:trPr>
        <w:tc>
          <w:tcPr>
            <w:tcW w:w="8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Default="00A2707F" w:rsidP="00C060A9">
            <w:r>
              <w:rPr>
                <w:rFonts w:hint="eastAsia"/>
              </w:rPr>
              <w:lastRenderedPageBreak/>
              <w:t>36</w:t>
            </w:r>
          </w:p>
        </w:tc>
        <w:tc>
          <w:tcPr>
            <w:tcW w:w="1253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/>
        </w:tc>
        <w:tc>
          <w:tcPr>
            <w:tcW w:w="102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/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>
              <w:rPr>
                <w:rFonts w:hint="eastAsia"/>
              </w:rPr>
              <w:t>3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贴膜式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结合</w:t>
            </w:r>
            <w:r>
              <w:rPr>
                <w:rFonts w:hint="eastAsia"/>
              </w:rPr>
              <w:t>周边</w:t>
            </w:r>
            <w:r w:rsidRPr="006C1D2C">
              <w:rPr>
                <w:rFonts w:hint="eastAsia"/>
              </w:rPr>
              <w:t>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</w:t>
            </w:r>
          </w:p>
        </w:tc>
      </w:tr>
      <w:tr w:rsidR="00A2707F" w:rsidRPr="006C1D2C" w:rsidTr="0008537C">
        <w:trPr>
          <w:trHeight w:val="953"/>
          <w:jc w:val="center"/>
        </w:trPr>
        <w:tc>
          <w:tcPr>
            <w:tcW w:w="8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Default="00A2707F" w:rsidP="00C060A9">
            <w:r>
              <w:rPr>
                <w:rFonts w:hint="eastAsia"/>
              </w:rPr>
              <w:t>37</w:t>
            </w:r>
          </w:p>
        </w:tc>
        <w:tc>
          <w:tcPr>
            <w:tcW w:w="1253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/>
        </w:tc>
        <w:tc>
          <w:tcPr>
            <w:tcW w:w="102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/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>
              <w:rPr>
                <w:rFonts w:hint="eastAsia"/>
              </w:rPr>
              <w:t>4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贴膜式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结合</w:t>
            </w:r>
            <w:r>
              <w:rPr>
                <w:rFonts w:hint="eastAsia"/>
              </w:rPr>
              <w:t>周边</w:t>
            </w:r>
            <w:r w:rsidRPr="006C1D2C">
              <w:rPr>
                <w:rFonts w:hint="eastAsia"/>
              </w:rPr>
              <w:t>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</w:t>
            </w:r>
          </w:p>
        </w:tc>
      </w:tr>
      <w:tr w:rsidR="00A2707F" w:rsidRPr="006C1D2C" w:rsidTr="0008537C">
        <w:trPr>
          <w:trHeight w:val="953"/>
          <w:jc w:val="center"/>
        </w:trPr>
        <w:tc>
          <w:tcPr>
            <w:tcW w:w="8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Default="00A2707F" w:rsidP="00C060A9">
            <w:r>
              <w:rPr>
                <w:rFonts w:hint="eastAsia"/>
              </w:rPr>
              <w:t>38</w:t>
            </w:r>
          </w:p>
        </w:tc>
        <w:tc>
          <w:tcPr>
            <w:tcW w:w="1253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>
            <w:r>
              <w:rPr>
                <w:rFonts w:hint="eastAsia"/>
              </w:rPr>
              <w:t>大通路站</w:t>
            </w:r>
          </w:p>
        </w:tc>
        <w:tc>
          <w:tcPr>
            <w:tcW w:w="1024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>
            <w:r>
              <w:rPr>
                <w:rFonts w:hint="eastAsia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EE37A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号出入口上盖建筑墙面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墙面板式或三面翻</w:t>
            </w:r>
            <w:r>
              <w:rPr>
                <w:rFonts w:hint="eastAsia"/>
              </w:rPr>
              <w:t>或灯箱式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>
              <w:rPr>
                <w:rFonts w:hint="eastAsia"/>
              </w:rPr>
              <w:t>结合建筑立面规划设置</w:t>
            </w:r>
          </w:p>
        </w:tc>
      </w:tr>
      <w:tr w:rsidR="00A2707F" w:rsidRPr="006C1D2C" w:rsidTr="0008537C">
        <w:trPr>
          <w:trHeight w:val="953"/>
          <w:jc w:val="center"/>
        </w:trPr>
        <w:tc>
          <w:tcPr>
            <w:tcW w:w="8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Default="00A2707F" w:rsidP="00C060A9">
            <w:r>
              <w:rPr>
                <w:rFonts w:hint="eastAsia"/>
              </w:rPr>
              <w:t>39</w:t>
            </w:r>
          </w:p>
        </w:tc>
        <w:tc>
          <w:tcPr>
            <w:tcW w:w="1253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/>
        </w:tc>
        <w:tc>
          <w:tcPr>
            <w:tcW w:w="102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/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>
              <w:rPr>
                <w:rFonts w:hint="eastAsia"/>
              </w:rPr>
              <w:t>2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贴膜式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结合</w:t>
            </w:r>
            <w:r>
              <w:rPr>
                <w:rFonts w:hint="eastAsia"/>
              </w:rPr>
              <w:t>周边</w:t>
            </w:r>
            <w:r w:rsidRPr="006C1D2C">
              <w:rPr>
                <w:rFonts w:hint="eastAsia"/>
              </w:rPr>
              <w:t>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</w:t>
            </w:r>
          </w:p>
        </w:tc>
      </w:tr>
      <w:tr w:rsidR="00A2707F" w:rsidRPr="006C1D2C" w:rsidTr="0008537C">
        <w:trPr>
          <w:trHeight w:val="953"/>
          <w:jc w:val="center"/>
        </w:trPr>
        <w:tc>
          <w:tcPr>
            <w:tcW w:w="8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Default="00A2707F" w:rsidP="006C1D2C">
            <w:r>
              <w:rPr>
                <w:rFonts w:hint="eastAsia"/>
              </w:rPr>
              <w:t>40</w:t>
            </w:r>
          </w:p>
        </w:tc>
        <w:tc>
          <w:tcPr>
            <w:tcW w:w="1253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/>
        </w:tc>
        <w:tc>
          <w:tcPr>
            <w:tcW w:w="102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/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>
              <w:rPr>
                <w:rFonts w:hint="eastAsia"/>
              </w:rPr>
              <w:t>3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贴膜式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结合</w:t>
            </w:r>
            <w:r>
              <w:rPr>
                <w:rFonts w:hint="eastAsia"/>
              </w:rPr>
              <w:t>周边</w:t>
            </w:r>
            <w:r w:rsidRPr="006C1D2C">
              <w:rPr>
                <w:rFonts w:hint="eastAsia"/>
              </w:rPr>
              <w:t>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</w:t>
            </w:r>
          </w:p>
        </w:tc>
      </w:tr>
      <w:tr w:rsidR="00A2707F" w:rsidRPr="006C1D2C" w:rsidTr="0008537C">
        <w:trPr>
          <w:trHeight w:val="953"/>
          <w:jc w:val="center"/>
        </w:trPr>
        <w:tc>
          <w:tcPr>
            <w:tcW w:w="8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Default="00A2707F" w:rsidP="006C1D2C">
            <w:r>
              <w:rPr>
                <w:rFonts w:hint="eastAsia"/>
              </w:rPr>
              <w:t>41</w:t>
            </w:r>
          </w:p>
        </w:tc>
        <w:tc>
          <w:tcPr>
            <w:tcW w:w="1253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/>
        </w:tc>
        <w:tc>
          <w:tcPr>
            <w:tcW w:w="102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/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号出入口上盖建筑墙面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墙面板式或三面翻</w:t>
            </w:r>
            <w:r>
              <w:rPr>
                <w:rFonts w:hint="eastAsia"/>
              </w:rPr>
              <w:t>或灯箱式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>
              <w:rPr>
                <w:rFonts w:hint="eastAsia"/>
              </w:rPr>
              <w:t>结合建筑立面规划设置</w:t>
            </w:r>
          </w:p>
        </w:tc>
      </w:tr>
      <w:tr w:rsidR="00A2707F" w:rsidRPr="006C1D2C" w:rsidTr="0008537C">
        <w:trPr>
          <w:trHeight w:val="953"/>
          <w:jc w:val="center"/>
        </w:trPr>
        <w:tc>
          <w:tcPr>
            <w:tcW w:w="8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Default="00A2707F" w:rsidP="00FA73B3">
            <w:r>
              <w:rPr>
                <w:rFonts w:hint="eastAsia"/>
              </w:rPr>
              <w:t>42</w:t>
            </w:r>
          </w:p>
        </w:tc>
        <w:tc>
          <w:tcPr>
            <w:tcW w:w="1253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>
            <w:r>
              <w:rPr>
                <w:rFonts w:hint="eastAsia"/>
              </w:rPr>
              <w:t>商务中心站</w:t>
            </w:r>
          </w:p>
        </w:tc>
        <w:tc>
          <w:tcPr>
            <w:tcW w:w="1024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>
            <w:r>
              <w:rPr>
                <w:rFonts w:hint="eastAsia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1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贴膜式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结合</w:t>
            </w:r>
            <w:r>
              <w:rPr>
                <w:rFonts w:hint="eastAsia"/>
              </w:rPr>
              <w:t>周边</w:t>
            </w:r>
            <w:r w:rsidRPr="006C1D2C">
              <w:rPr>
                <w:rFonts w:hint="eastAsia"/>
              </w:rPr>
              <w:t>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</w:t>
            </w:r>
          </w:p>
        </w:tc>
      </w:tr>
      <w:tr w:rsidR="00A2707F" w:rsidRPr="006C1D2C" w:rsidTr="0008537C">
        <w:trPr>
          <w:trHeight w:val="953"/>
          <w:jc w:val="center"/>
        </w:trPr>
        <w:tc>
          <w:tcPr>
            <w:tcW w:w="8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Default="00A2707F" w:rsidP="00FA73B3">
            <w:r>
              <w:rPr>
                <w:rFonts w:hint="eastAsia"/>
              </w:rPr>
              <w:t>43</w:t>
            </w:r>
          </w:p>
        </w:tc>
        <w:tc>
          <w:tcPr>
            <w:tcW w:w="1253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Default="00A2707F" w:rsidP="006C1D2C"/>
        </w:tc>
        <w:tc>
          <w:tcPr>
            <w:tcW w:w="102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/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>
              <w:rPr>
                <w:rFonts w:hint="eastAsia"/>
              </w:rPr>
              <w:t>3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贴膜式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结合</w:t>
            </w:r>
            <w:r>
              <w:rPr>
                <w:rFonts w:hint="eastAsia"/>
              </w:rPr>
              <w:t>周边</w:t>
            </w:r>
            <w:r w:rsidRPr="006C1D2C">
              <w:rPr>
                <w:rFonts w:hint="eastAsia"/>
              </w:rPr>
              <w:t>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</w:t>
            </w:r>
          </w:p>
        </w:tc>
      </w:tr>
      <w:tr w:rsidR="00A2707F" w:rsidRPr="006C1D2C" w:rsidTr="0008537C">
        <w:trPr>
          <w:trHeight w:val="953"/>
          <w:jc w:val="center"/>
        </w:trPr>
        <w:tc>
          <w:tcPr>
            <w:tcW w:w="8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Default="00A2707F" w:rsidP="00FA73B3">
            <w:r>
              <w:rPr>
                <w:rFonts w:hint="eastAsia"/>
              </w:rPr>
              <w:t>44</w:t>
            </w:r>
          </w:p>
        </w:tc>
        <w:tc>
          <w:tcPr>
            <w:tcW w:w="1253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Default="00A2707F" w:rsidP="006C1D2C"/>
        </w:tc>
        <w:tc>
          <w:tcPr>
            <w:tcW w:w="102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/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>
              <w:rPr>
                <w:rFonts w:hint="eastAsia"/>
              </w:rPr>
              <w:t>4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贴膜式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结合</w:t>
            </w:r>
            <w:r>
              <w:rPr>
                <w:rFonts w:hint="eastAsia"/>
              </w:rPr>
              <w:t>周边</w:t>
            </w:r>
            <w:r w:rsidRPr="006C1D2C">
              <w:rPr>
                <w:rFonts w:hint="eastAsia"/>
              </w:rPr>
              <w:t>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</w:t>
            </w:r>
          </w:p>
        </w:tc>
      </w:tr>
      <w:tr w:rsidR="00B1272E" w:rsidRPr="006C1D2C" w:rsidTr="0008537C">
        <w:trPr>
          <w:trHeight w:val="953"/>
          <w:jc w:val="center"/>
        </w:trPr>
        <w:tc>
          <w:tcPr>
            <w:tcW w:w="8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272E" w:rsidRDefault="00B1272E" w:rsidP="00FA73B3">
            <w:r>
              <w:rPr>
                <w:rFonts w:hint="eastAsia"/>
              </w:rPr>
              <w:t>45</w:t>
            </w:r>
          </w:p>
        </w:tc>
        <w:tc>
          <w:tcPr>
            <w:tcW w:w="1253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272E" w:rsidRDefault="00B1272E" w:rsidP="006C1D2C">
            <w:proofErr w:type="gramStart"/>
            <w:r>
              <w:rPr>
                <w:rFonts w:hint="eastAsia"/>
              </w:rPr>
              <w:t>贡湖大道</w:t>
            </w:r>
            <w:proofErr w:type="gramEnd"/>
            <w:r>
              <w:rPr>
                <w:rFonts w:hint="eastAsia"/>
              </w:rPr>
              <w:t>站</w:t>
            </w:r>
          </w:p>
        </w:tc>
        <w:tc>
          <w:tcPr>
            <w:tcW w:w="1024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272E" w:rsidRPr="006C1D2C" w:rsidRDefault="00B1272E" w:rsidP="006C1D2C">
            <w:r>
              <w:rPr>
                <w:rFonts w:hint="eastAsia"/>
              </w:rPr>
              <w:t>4</w:t>
            </w:r>
            <w:bookmarkStart w:id="0" w:name="_GoBack"/>
            <w:bookmarkEnd w:id="0"/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272E" w:rsidRPr="006C1D2C" w:rsidRDefault="00B1272E" w:rsidP="00025A0E">
            <w:r w:rsidRPr="006C1D2C">
              <w:rPr>
                <w:rFonts w:hint="eastAsia"/>
              </w:rPr>
              <w:t>1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272E" w:rsidRPr="006C1D2C" w:rsidRDefault="00B1272E" w:rsidP="00025A0E">
            <w:r w:rsidRPr="006C1D2C">
              <w:rPr>
                <w:rFonts w:hint="eastAsia"/>
              </w:rPr>
              <w:t>贴膜式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272E" w:rsidRPr="006C1D2C" w:rsidRDefault="00B1272E" w:rsidP="00025A0E">
            <w:r w:rsidRPr="006C1D2C">
              <w:rPr>
                <w:rFonts w:hint="eastAsia"/>
              </w:rPr>
              <w:t>结合</w:t>
            </w:r>
            <w:r>
              <w:rPr>
                <w:rFonts w:hint="eastAsia"/>
              </w:rPr>
              <w:t>周边</w:t>
            </w:r>
            <w:r w:rsidRPr="006C1D2C">
              <w:rPr>
                <w:rFonts w:hint="eastAsia"/>
              </w:rPr>
              <w:t>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</w:t>
            </w:r>
          </w:p>
        </w:tc>
      </w:tr>
      <w:tr w:rsidR="00B1272E" w:rsidRPr="006C1D2C" w:rsidTr="0008537C">
        <w:trPr>
          <w:trHeight w:val="953"/>
          <w:jc w:val="center"/>
        </w:trPr>
        <w:tc>
          <w:tcPr>
            <w:tcW w:w="8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272E" w:rsidRDefault="00B1272E" w:rsidP="00FA73B3">
            <w:r>
              <w:rPr>
                <w:rFonts w:hint="eastAsia"/>
              </w:rPr>
              <w:t>46</w:t>
            </w:r>
          </w:p>
        </w:tc>
        <w:tc>
          <w:tcPr>
            <w:tcW w:w="1253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272E" w:rsidRDefault="00B1272E" w:rsidP="006C1D2C"/>
        </w:tc>
        <w:tc>
          <w:tcPr>
            <w:tcW w:w="102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272E" w:rsidRPr="006C1D2C" w:rsidRDefault="00B1272E" w:rsidP="006C1D2C"/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272E" w:rsidRPr="006C1D2C" w:rsidRDefault="00B1272E" w:rsidP="00025A0E">
            <w:r>
              <w:rPr>
                <w:rFonts w:hint="eastAsia"/>
              </w:rPr>
              <w:t>2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272E" w:rsidRPr="006C1D2C" w:rsidRDefault="00B1272E" w:rsidP="00025A0E">
            <w:r w:rsidRPr="006C1D2C">
              <w:rPr>
                <w:rFonts w:hint="eastAsia"/>
              </w:rPr>
              <w:t>贴膜式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272E" w:rsidRPr="006C1D2C" w:rsidRDefault="00B1272E" w:rsidP="00025A0E">
            <w:r w:rsidRPr="006C1D2C">
              <w:rPr>
                <w:rFonts w:hint="eastAsia"/>
              </w:rPr>
              <w:t>结合</w:t>
            </w:r>
            <w:r>
              <w:rPr>
                <w:rFonts w:hint="eastAsia"/>
              </w:rPr>
              <w:t>周边</w:t>
            </w:r>
            <w:r w:rsidRPr="006C1D2C">
              <w:rPr>
                <w:rFonts w:hint="eastAsia"/>
              </w:rPr>
              <w:t>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</w:t>
            </w:r>
          </w:p>
        </w:tc>
      </w:tr>
      <w:tr w:rsidR="00B1272E" w:rsidRPr="006C1D2C" w:rsidTr="0008537C">
        <w:trPr>
          <w:trHeight w:val="953"/>
          <w:jc w:val="center"/>
        </w:trPr>
        <w:tc>
          <w:tcPr>
            <w:tcW w:w="8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272E" w:rsidRDefault="00B1272E" w:rsidP="00FA73B3">
            <w:r>
              <w:rPr>
                <w:rFonts w:hint="eastAsia"/>
              </w:rPr>
              <w:t>47</w:t>
            </w:r>
          </w:p>
        </w:tc>
        <w:tc>
          <w:tcPr>
            <w:tcW w:w="1253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272E" w:rsidRDefault="00B1272E" w:rsidP="006C1D2C"/>
        </w:tc>
        <w:tc>
          <w:tcPr>
            <w:tcW w:w="102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272E" w:rsidRPr="006C1D2C" w:rsidRDefault="00B1272E" w:rsidP="006C1D2C"/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272E" w:rsidRPr="006C1D2C" w:rsidRDefault="00B1272E" w:rsidP="00025A0E">
            <w:r>
              <w:rPr>
                <w:rFonts w:hint="eastAsia"/>
              </w:rPr>
              <w:t>5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272E" w:rsidRPr="006C1D2C" w:rsidRDefault="00B1272E" w:rsidP="00025A0E">
            <w:r w:rsidRPr="006C1D2C">
              <w:rPr>
                <w:rFonts w:hint="eastAsia"/>
              </w:rPr>
              <w:t>贴膜式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272E" w:rsidRPr="006C1D2C" w:rsidRDefault="00B1272E" w:rsidP="00025A0E">
            <w:r w:rsidRPr="006C1D2C">
              <w:rPr>
                <w:rFonts w:hint="eastAsia"/>
              </w:rPr>
              <w:t>结合</w:t>
            </w:r>
            <w:r>
              <w:rPr>
                <w:rFonts w:hint="eastAsia"/>
              </w:rPr>
              <w:t>周边</w:t>
            </w:r>
            <w:r w:rsidRPr="006C1D2C">
              <w:rPr>
                <w:rFonts w:hint="eastAsia"/>
              </w:rPr>
              <w:t>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</w:t>
            </w:r>
          </w:p>
        </w:tc>
      </w:tr>
      <w:tr w:rsidR="00A2707F" w:rsidRPr="006C1D2C" w:rsidTr="0008537C">
        <w:trPr>
          <w:trHeight w:val="953"/>
          <w:jc w:val="center"/>
        </w:trPr>
        <w:tc>
          <w:tcPr>
            <w:tcW w:w="8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Default="00A2707F" w:rsidP="00FA73B3">
            <w:r>
              <w:rPr>
                <w:rFonts w:hint="eastAsia"/>
              </w:rPr>
              <w:lastRenderedPageBreak/>
              <w:t>48</w:t>
            </w:r>
          </w:p>
        </w:tc>
        <w:tc>
          <w:tcPr>
            <w:tcW w:w="1253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Default="00A2707F" w:rsidP="006C1D2C"/>
        </w:tc>
        <w:tc>
          <w:tcPr>
            <w:tcW w:w="1024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6C1D2C"/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>
              <w:rPr>
                <w:rFonts w:hint="eastAsia"/>
              </w:rPr>
              <w:t>6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贴膜式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07F" w:rsidRPr="006C1D2C" w:rsidRDefault="00A2707F" w:rsidP="00025A0E">
            <w:r w:rsidRPr="006C1D2C">
              <w:rPr>
                <w:rFonts w:hint="eastAsia"/>
              </w:rPr>
              <w:t>结合</w:t>
            </w:r>
            <w:r>
              <w:rPr>
                <w:rFonts w:hint="eastAsia"/>
              </w:rPr>
              <w:t>周边</w:t>
            </w:r>
            <w:r w:rsidRPr="006C1D2C">
              <w:rPr>
                <w:rFonts w:hint="eastAsia"/>
              </w:rPr>
              <w:t>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</w:t>
            </w:r>
          </w:p>
        </w:tc>
      </w:tr>
    </w:tbl>
    <w:p w:rsidR="003B54F3" w:rsidRDefault="003B54F3" w:rsidP="00761C39"/>
    <w:p w:rsidR="003B54F3" w:rsidRDefault="003B54F3" w:rsidP="00761C39"/>
    <w:p w:rsidR="003B54F3" w:rsidRDefault="003B54F3" w:rsidP="00761C39"/>
    <w:p w:rsidR="003B54F3" w:rsidRPr="006C1D2C" w:rsidRDefault="003B54F3" w:rsidP="00761C39"/>
    <w:sectPr w:rsidR="003B54F3" w:rsidRPr="006C1D2C" w:rsidSect="00170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3D5" w:rsidRDefault="005B13D5" w:rsidP="00467FB3">
      <w:r>
        <w:separator/>
      </w:r>
    </w:p>
  </w:endnote>
  <w:endnote w:type="continuationSeparator" w:id="0">
    <w:p w:rsidR="005B13D5" w:rsidRDefault="005B13D5" w:rsidP="00467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3D5" w:rsidRDefault="005B13D5" w:rsidP="00467FB3">
      <w:r>
        <w:separator/>
      </w:r>
    </w:p>
  </w:footnote>
  <w:footnote w:type="continuationSeparator" w:id="0">
    <w:p w:rsidR="005B13D5" w:rsidRDefault="005B13D5" w:rsidP="00467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8A5"/>
    <w:rsid w:val="00005228"/>
    <w:rsid w:val="0003059E"/>
    <w:rsid w:val="0008537C"/>
    <w:rsid w:val="001156CA"/>
    <w:rsid w:val="0013180B"/>
    <w:rsid w:val="00170F94"/>
    <w:rsid w:val="001F0A47"/>
    <w:rsid w:val="00206BCA"/>
    <w:rsid w:val="002648A5"/>
    <w:rsid w:val="002C5B15"/>
    <w:rsid w:val="002D2B53"/>
    <w:rsid w:val="002E23F1"/>
    <w:rsid w:val="00322041"/>
    <w:rsid w:val="00377363"/>
    <w:rsid w:val="00385BDE"/>
    <w:rsid w:val="0039400B"/>
    <w:rsid w:val="003B54F3"/>
    <w:rsid w:val="003E6E7C"/>
    <w:rsid w:val="004017B0"/>
    <w:rsid w:val="00413CAC"/>
    <w:rsid w:val="0044667A"/>
    <w:rsid w:val="0045488C"/>
    <w:rsid w:val="00467FB3"/>
    <w:rsid w:val="004A6B4C"/>
    <w:rsid w:val="004D08AC"/>
    <w:rsid w:val="004E1348"/>
    <w:rsid w:val="005817A4"/>
    <w:rsid w:val="00594B2E"/>
    <w:rsid w:val="005B13D5"/>
    <w:rsid w:val="00624F5B"/>
    <w:rsid w:val="00642A67"/>
    <w:rsid w:val="006C1D2C"/>
    <w:rsid w:val="007263D5"/>
    <w:rsid w:val="00761C39"/>
    <w:rsid w:val="00776D55"/>
    <w:rsid w:val="007E5CD8"/>
    <w:rsid w:val="008025E3"/>
    <w:rsid w:val="00843593"/>
    <w:rsid w:val="008A5D01"/>
    <w:rsid w:val="008D68FC"/>
    <w:rsid w:val="008F294F"/>
    <w:rsid w:val="009200D8"/>
    <w:rsid w:val="009300A4"/>
    <w:rsid w:val="00A2707F"/>
    <w:rsid w:val="00A76AE5"/>
    <w:rsid w:val="00B04374"/>
    <w:rsid w:val="00B1272E"/>
    <w:rsid w:val="00B130A7"/>
    <w:rsid w:val="00B1459E"/>
    <w:rsid w:val="00B26AEF"/>
    <w:rsid w:val="00B6045E"/>
    <w:rsid w:val="00B92C4E"/>
    <w:rsid w:val="00BD2214"/>
    <w:rsid w:val="00BD443A"/>
    <w:rsid w:val="00C04F40"/>
    <w:rsid w:val="00C060A9"/>
    <w:rsid w:val="00C77253"/>
    <w:rsid w:val="00C867C1"/>
    <w:rsid w:val="00C952C3"/>
    <w:rsid w:val="00CC28D4"/>
    <w:rsid w:val="00CC3AC8"/>
    <w:rsid w:val="00CE4841"/>
    <w:rsid w:val="00D07FE3"/>
    <w:rsid w:val="00D31667"/>
    <w:rsid w:val="00D72765"/>
    <w:rsid w:val="00E4252B"/>
    <w:rsid w:val="00E558FE"/>
    <w:rsid w:val="00EE37A7"/>
    <w:rsid w:val="00F01740"/>
    <w:rsid w:val="00F2537B"/>
    <w:rsid w:val="00F82D7B"/>
    <w:rsid w:val="00F92711"/>
    <w:rsid w:val="00FA73B3"/>
    <w:rsid w:val="00FD2F9B"/>
    <w:rsid w:val="00FD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61047"/>
  <w15:docId w15:val="{A6B50D94-AD48-4B25-BEF3-38ABBBCBC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F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7F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7F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7FB3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318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9</Pages>
  <Words>1700</Words>
  <Characters>1719</Characters>
  <Application>Microsoft Office Word</Application>
  <DocSecurity>0</DocSecurity>
  <Lines>101</Lines>
  <Paragraphs>77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谢小敏</dc:creator>
  <cp:lastModifiedBy>隆菁[建筑规划管理处]</cp:lastModifiedBy>
  <cp:revision>22</cp:revision>
  <cp:lastPrinted>2016-03-15T01:35:00Z</cp:lastPrinted>
  <dcterms:created xsi:type="dcterms:W3CDTF">2019-06-11T06:52:00Z</dcterms:created>
  <dcterms:modified xsi:type="dcterms:W3CDTF">2019-06-24T09:50:00Z</dcterms:modified>
</cp:coreProperties>
</file>